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3</w:t>
      </w:r>
      <w:r>
        <w:rPr>
          <w:rFonts w:ascii="Times New Roman" w:hAnsi="Times New Roman"/>
          <w:b/>
          <w:bCs/>
          <w:sz w:val="36"/>
          <w:szCs w:val="36"/>
        </w:rPr>
        <w:t xml:space="preserve"> декабря </w:t>
      </w:r>
      <w:r>
        <w:rPr>
          <w:rFonts w:ascii="Times New Roman" w:hAnsi="Times New Roman"/>
          <w:b/>
          <w:bCs/>
          <w:sz w:val="36"/>
          <w:szCs w:val="36"/>
        </w:rPr>
        <w:t>2014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1309</w:t>
      </w: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ОБ УТВЕРЖДЕНИИ ТРЕБОВАНИЙ К АНТИТЕРРОРИСТИЧЕСКОЙ ЗАЩИЩЕННОСТИ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  <w:r>
        <w:rPr>
          <w:rFonts w:ascii="Times New Roman" w:hAnsi="Times New Roman"/>
          <w:b/>
          <w:bCs/>
          <w:sz w:val="36"/>
          <w:szCs w:val="36"/>
        </w:rPr>
        <w:t xml:space="preserve"> ФЕДЕРАЛЬНОЙ СЛУЖБЫ ПО НАДЗОРУ В СФЕРЕ ЗАЩИТЫ ПРАВ ПОТРЕБИТЕЛЕЙ И БЛАГОПОЛУЧИЯ ЧЕЛОВЕКА И ФО</w:t>
      </w:r>
      <w:r>
        <w:rPr>
          <w:rFonts w:ascii="Times New Roman" w:hAnsi="Times New Roman"/>
          <w:b/>
          <w:bCs/>
          <w:sz w:val="36"/>
          <w:szCs w:val="36"/>
        </w:rPr>
        <w:t xml:space="preserve">РМЫ ПАСПОРТА БЕЗОПАСНОСТИ ЭТИХ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пунктом 4</w:t>
        </w:r>
      </w:hyperlink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Правительство Российской </w:t>
      </w:r>
      <w:r>
        <w:rPr>
          <w:rFonts w:ascii="Times New Roman" w:hAnsi="Times New Roman"/>
          <w:sz w:val="24"/>
          <w:szCs w:val="24"/>
        </w:rPr>
        <w:t>Федерации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прилагаемые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 паспорта безопасности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Фе</w:t>
      </w:r>
      <w:r>
        <w:rPr>
          <w:rFonts w:ascii="Times New Roman" w:hAnsi="Times New Roman"/>
          <w:sz w:val="24"/>
          <w:szCs w:val="24"/>
        </w:rPr>
        <w:t>деральной службы по надзору в сфере защиты прав потребителей и благополучия человека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Председатель Правительства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МЕДВЕДЕВ</w:t>
      </w: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3</w:t>
      </w:r>
      <w:r>
        <w:rPr>
          <w:rFonts w:ascii="Times New Roman" w:hAnsi="Times New Roman"/>
          <w:i/>
          <w:iCs/>
          <w:sz w:val="24"/>
          <w:szCs w:val="24"/>
        </w:rPr>
        <w:t xml:space="preserve"> декабря </w:t>
      </w:r>
      <w:r>
        <w:rPr>
          <w:rFonts w:ascii="Times New Roman" w:hAnsi="Times New Roman"/>
          <w:i/>
          <w:iCs/>
          <w:sz w:val="24"/>
          <w:szCs w:val="24"/>
        </w:rPr>
        <w:t>2014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1309</w:t>
      </w: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ТРЕБОВАНИЯ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К АНТИТ</w:t>
      </w:r>
      <w:r>
        <w:rPr>
          <w:rFonts w:ascii="Times New Roman" w:hAnsi="Times New Roman"/>
          <w:b/>
          <w:bCs/>
          <w:sz w:val="36"/>
          <w:szCs w:val="36"/>
        </w:rPr>
        <w:t xml:space="preserve">ЕРРОРИСТИЧЕСКОЙ ЗАЩИЩЕННОСТИ </w:t>
      </w:r>
      <w:r>
        <w:rPr>
          <w:rFonts w:ascii="Times New Roman" w:hAnsi="Times New Roman"/>
          <w:b/>
          <w:bCs/>
          <w:sz w:val="36"/>
          <w:szCs w:val="36"/>
        </w:rPr>
        <w:lastRenderedPageBreak/>
        <w:t xml:space="preserve">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  <w:r>
        <w:rPr>
          <w:rFonts w:ascii="Times New Roman" w:hAnsi="Times New Roman"/>
          <w:b/>
          <w:bCs/>
          <w:sz w:val="36"/>
          <w:szCs w:val="36"/>
        </w:rPr>
        <w:t xml:space="preserve"> ФЕДЕРАЛЬНОЙ СЛУЖБЫ ПО НАДЗОРУ В СФЕРЕ ЗАЩИТЫ ПРАВ ПОТРЕБИТЕЛЕЙ И БЛАГОПОЛУЧИЯ ЧЕЛОВЕКА</w:t>
      </w: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I.</w:t>
      </w:r>
      <w:r>
        <w:rPr>
          <w:rFonts w:ascii="Times New Roman" w:hAnsi="Times New Roman"/>
          <w:b/>
          <w:bCs/>
          <w:sz w:val="27"/>
          <w:szCs w:val="27"/>
        </w:rPr>
        <w:t xml:space="preserve"> Общие положения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Настоящие требования определяют порядок обеспечения антитеррористической защищенности объектов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 которыми понимаются комплексы технологически и технически связанных между собой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сооружений и систем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отдельные здания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строения и со</w:t>
      </w:r>
      <w:r>
        <w:rPr>
          <w:rFonts w:ascii="Times New Roman" w:hAnsi="Times New Roman"/>
          <w:sz w:val="24"/>
          <w:szCs w:val="24"/>
        </w:rPr>
        <w:t>оружения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правообладателями которых являются Служба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территориальные органы Службы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федеральные бюджетные учреждения здравоохранения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центры гигиены и эпидемиологии в субъектах Российской Федерации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их филиалы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федеральные бюджетные учреждения науки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</w:t>
      </w:r>
      <w:r>
        <w:rPr>
          <w:rFonts w:ascii="Times New Roman" w:hAnsi="Times New Roman"/>
          <w:sz w:val="24"/>
          <w:szCs w:val="24"/>
        </w:rPr>
        <w:t>одящиеся в ведении Службы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федеральные казенные учреждения здравоохранения противочумного профиля и их филиалы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Персональную ответственность за обеспечение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несут должн</w:t>
      </w:r>
      <w:r>
        <w:rPr>
          <w:rFonts w:ascii="Times New Roman" w:hAnsi="Times New Roman"/>
          <w:sz w:val="24"/>
          <w:szCs w:val="24"/>
        </w:rPr>
        <w:t>остные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руководство объектами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территориями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руководитель объекта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Настоящие требования не распространяются на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подлежащие обязательной охране полицией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II.</w:t>
      </w:r>
      <w:r>
        <w:rPr>
          <w:rFonts w:ascii="Times New Roman" w:hAnsi="Times New Roman"/>
          <w:b/>
          <w:bCs/>
          <w:sz w:val="27"/>
          <w:szCs w:val="27"/>
        </w:rPr>
        <w:t xml:space="preserve"> Категорирование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  <w:r>
        <w:rPr>
          <w:rFonts w:ascii="Times New Roman" w:hAnsi="Times New Roman"/>
          <w:b/>
          <w:bCs/>
          <w:sz w:val="27"/>
          <w:szCs w:val="27"/>
        </w:rPr>
        <w:t xml:space="preserve"> и поря</w:t>
      </w:r>
      <w:r>
        <w:rPr>
          <w:rFonts w:ascii="Times New Roman" w:hAnsi="Times New Roman"/>
          <w:b/>
          <w:bCs/>
          <w:sz w:val="27"/>
          <w:szCs w:val="27"/>
        </w:rPr>
        <w:t>док его проведения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В целях установления дифференцированных требований по обеспечению безопасности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учетом степени угрозы совершения террористических актов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возможных последствий их совершения осуществляе</w:t>
      </w:r>
      <w:r>
        <w:rPr>
          <w:rFonts w:ascii="Times New Roman" w:hAnsi="Times New Roman"/>
          <w:sz w:val="24"/>
          <w:szCs w:val="24"/>
        </w:rPr>
        <w:t xml:space="preserve">тся категорирование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Категорирование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на основании оценки состояния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учитывающей их значимость для инфраструктуры и жизнеобеспечения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наличие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</w:t>
      </w:r>
      <w:r>
        <w:rPr>
          <w:rFonts w:ascii="Times New Roman" w:hAnsi="Times New Roman"/>
          <w:sz w:val="24"/>
          <w:szCs w:val="24"/>
        </w:rPr>
        <w:t>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критических элементов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повреждение которых приведет к прекращению нормального функционирования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степень потенциальной опасности и угрозы совершения террористических актов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возможные последстви</w:t>
      </w:r>
      <w:r>
        <w:rPr>
          <w:rFonts w:ascii="Times New Roman" w:hAnsi="Times New Roman"/>
          <w:sz w:val="24"/>
          <w:szCs w:val="24"/>
        </w:rPr>
        <w:t>я их совершения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Степень угрозы совершения террористического акта определяется на основании данных о совершенных и предотвращенных террористических актах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Возможные последствия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определяются на основ</w:t>
      </w:r>
      <w:r>
        <w:rPr>
          <w:rFonts w:ascii="Times New Roman" w:hAnsi="Times New Roman"/>
          <w:sz w:val="24"/>
          <w:szCs w:val="24"/>
        </w:rPr>
        <w:t>ании прогнозных показателей количества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работающих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количества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погибнуть или получить вред здоровью в случае совершения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террористического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возможного материального ущерба и уще</w:t>
      </w:r>
      <w:r>
        <w:rPr>
          <w:rFonts w:ascii="Times New Roman" w:hAnsi="Times New Roman"/>
          <w:sz w:val="24"/>
          <w:szCs w:val="24"/>
        </w:rPr>
        <w:t xml:space="preserve">рба окружающей природной среде в районе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времени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необходимого на восстановление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Устанавливаются следующие категории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первой категории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потенциа</w:t>
      </w:r>
      <w:r>
        <w:rPr>
          <w:rFonts w:ascii="Times New Roman" w:hAnsi="Times New Roman"/>
          <w:sz w:val="24"/>
          <w:szCs w:val="24"/>
        </w:rPr>
        <w:t xml:space="preserve">льно опасные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имеющие критические элементы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террористический акт в отношении которых может привести к опасным социально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экономическим последствиям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прекращению нормального функционирования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значительному материаль</w:t>
      </w:r>
      <w:r>
        <w:rPr>
          <w:rFonts w:ascii="Times New Roman" w:hAnsi="Times New Roman"/>
          <w:sz w:val="24"/>
          <w:szCs w:val="24"/>
        </w:rPr>
        <w:t>ному ущербу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имеющие в своем составе лаборатории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деятельность с микроорганизмами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групп патогенности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которых хранятся государственные или рабочие коллекции микроорганизмов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групп патогенности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второй категории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не вошедшие в первую категорию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административные здания и учреждения с большим количеством сотрудников и посетителей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более 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</w:t>
      </w:r>
      <w:r>
        <w:rPr>
          <w:rFonts w:ascii="Times New Roman" w:hAnsi="Times New Roman"/>
          <w:sz w:val="24"/>
          <w:szCs w:val="24"/>
        </w:rPr>
        <w:t>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третьей категории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не отнесенные к объектам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первой и второй категорий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Для проведения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решением руководителя объекта создается комиссия по обследованию и категорированию объек</w:t>
      </w:r>
      <w:r>
        <w:rPr>
          <w:rFonts w:ascii="Times New Roman" w:hAnsi="Times New Roman"/>
          <w:sz w:val="24"/>
          <w:szCs w:val="24"/>
        </w:rPr>
        <w:t xml:space="preserve">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комиссия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состав которой включаются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руководитель объекта или уполномоченное им лицо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председатель комиссии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сотрудники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отвечающие за пожарную безопасность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охрану 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техническое оснащение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секретное делопроизводство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представители органов исполнительной власти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территориальных органов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территориальных органов Министерства внутренних дел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согласованию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По решению предсе</w:t>
      </w:r>
      <w:r>
        <w:rPr>
          <w:rFonts w:ascii="Times New Roman" w:hAnsi="Times New Roman"/>
          <w:sz w:val="24"/>
          <w:szCs w:val="24"/>
        </w:rPr>
        <w:t>дателя комиссии к работе комиссии могут привлекаться сотрудники специализированных организаций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Обследование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проводится при определении их категории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вводе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эксплуатацию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изменении характеристик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влияющих на их значимость и требующих установления другой категории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существенном изменении распределения сил и средств охраны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На каждом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независимо от его категории выделяются потенциально о</w:t>
      </w:r>
      <w:r>
        <w:rPr>
          <w:rFonts w:ascii="Times New Roman" w:hAnsi="Times New Roman"/>
          <w:sz w:val="24"/>
          <w:szCs w:val="24"/>
        </w:rPr>
        <w:t>пасные участки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совершение террористического акта на которых может привести к возникновению чрезвычайных ситуаций с опасными социально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экономическими последствиями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критические элементы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совершение террористического акта на которых приведет к прекр</w:t>
      </w:r>
      <w:r>
        <w:rPr>
          <w:rFonts w:ascii="Times New Roman" w:hAnsi="Times New Roman"/>
          <w:sz w:val="24"/>
          <w:szCs w:val="24"/>
        </w:rPr>
        <w:t xml:space="preserve">ащению нормального функционирования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целом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повреждению или аварии на нем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Выявление критических элементов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включает в себя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определение потенциально опасных участков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составление и</w:t>
      </w:r>
      <w:r>
        <w:rPr>
          <w:rFonts w:ascii="Times New Roman" w:hAnsi="Times New Roman"/>
          <w:sz w:val="24"/>
          <w:szCs w:val="24"/>
        </w:rPr>
        <w:t>х перечня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определение критических элементов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 числа потенциально опасных участков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составление их перечня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определение угрозы совершения акта незаконного вмешательства и вероятных способов </w:t>
      </w:r>
      <w:r>
        <w:rPr>
          <w:rFonts w:ascii="Times New Roman" w:hAnsi="Times New Roman"/>
          <w:sz w:val="24"/>
          <w:szCs w:val="24"/>
        </w:rPr>
        <w:lastRenderedPageBreak/>
        <w:t>его осуществлени</w:t>
      </w:r>
      <w:r>
        <w:rPr>
          <w:rFonts w:ascii="Times New Roman" w:hAnsi="Times New Roman"/>
          <w:sz w:val="24"/>
          <w:szCs w:val="24"/>
        </w:rPr>
        <w:t xml:space="preserve">я по отношению к каждому критическому элементу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определение модели нарушителя в отношении каждого критического элемента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оценку уязвимости каждого критического элемента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отношении угрозы</w:t>
      </w:r>
      <w:r>
        <w:rPr>
          <w:rFonts w:ascii="Times New Roman" w:hAnsi="Times New Roman"/>
          <w:sz w:val="24"/>
          <w:szCs w:val="24"/>
        </w:rPr>
        <w:t xml:space="preserve"> совершения акта незаконного вмешательства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В качестве критических элементов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рассматриваются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конструктивные и технологические элементы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том числе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инженерных сооружений и коммуникаций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</w:t>
      </w:r>
      <w:r>
        <w:rPr>
          <w:rFonts w:ascii="Times New Roman" w:hAnsi="Times New Roman"/>
          <w:sz w:val="24"/>
          <w:szCs w:val="24"/>
        </w:rPr>
        <w:t xml:space="preserve">оженных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элементы систем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узлы оборудования или устройств потенциально опасной установки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места использования или хранения опасных веществ и материалов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другие системы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элемен</w:t>
      </w:r>
      <w:r>
        <w:rPr>
          <w:rFonts w:ascii="Times New Roman" w:hAnsi="Times New Roman"/>
          <w:sz w:val="24"/>
          <w:szCs w:val="24"/>
        </w:rPr>
        <w:t xml:space="preserve">ты и коммуникации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необходимость физической защиты которых выявлена в процессе анализа их уязвимости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Результаты работы комиссии оформляются актом обследования и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который составляется в одном эк</w:t>
      </w:r>
      <w:r>
        <w:rPr>
          <w:rFonts w:ascii="Times New Roman" w:hAnsi="Times New Roman"/>
          <w:sz w:val="24"/>
          <w:szCs w:val="24"/>
        </w:rPr>
        <w:t>земпляре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подписывается всеми членами комиссии и хранится вместе с первым экземпляром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III.</w:t>
      </w:r>
      <w:r>
        <w:rPr>
          <w:rFonts w:ascii="Times New Roman" w:hAnsi="Times New Roman"/>
          <w:b/>
          <w:bCs/>
          <w:sz w:val="27"/>
          <w:szCs w:val="27"/>
        </w:rPr>
        <w:t xml:space="preserve"> Мероприятия по обеспечению антитеррористической защищенности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Антитеррористическая защищенность</w:t>
      </w:r>
      <w:r>
        <w:rPr>
          <w:rFonts w:ascii="Times New Roman" w:hAnsi="Times New Roman"/>
          <w:sz w:val="24"/>
          <w:szCs w:val="24"/>
        </w:rPr>
        <w:t xml:space="preserve">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обеспечивается путем осуществления мероприятий в целях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воспрепятствования неправомерному проникновению на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что достигается посредством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разработки и реализации комплекса мер по выявлению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предупреждению и уст</w:t>
      </w:r>
      <w:r>
        <w:rPr>
          <w:rFonts w:ascii="Times New Roman" w:hAnsi="Times New Roman"/>
          <w:sz w:val="24"/>
          <w:szCs w:val="24"/>
        </w:rPr>
        <w:t xml:space="preserve">ранению причин неправомерного проникновения на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локализации и нейтрализации последствий их проявления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своевременного выявления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предупреждения и пресечения действий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на совершение террористического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оснащения объ</w:t>
      </w:r>
      <w:r>
        <w:rPr>
          <w:rFonts w:ascii="Times New Roman" w:hAnsi="Times New Roman"/>
          <w:sz w:val="24"/>
          <w:szCs w:val="24"/>
        </w:rPr>
        <w:t xml:space="preserve">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современными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техническими средствами и системами охраны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 и обеспечения пропускного и внутриобъектового режимов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контроля за их функционированием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обеспечения контроля за выполнением мероприятий по антитеррористичес</w:t>
      </w:r>
      <w:r>
        <w:rPr>
          <w:rFonts w:ascii="Times New Roman" w:hAnsi="Times New Roman"/>
          <w:sz w:val="24"/>
          <w:szCs w:val="24"/>
        </w:rPr>
        <w:t xml:space="preserve">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 обеспечения информационной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разработки и реализации мер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исключающих несанкционированный доступ к информационным ресурсам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выявления потенциальных нарушителей режимов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установленных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признаков подготовки или совершения террористического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достигается посредством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принятия мер дисциплинарного характера к нарушителям пропускного и внутриобъектового режимов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периодической проверки</w:t>
      </w:r>
      <w:r>
        <w:rPr>
          <w:rFonts w:ascii="Times New Roman" w:hAnsi="Times New Roman"/>
          <w:sz w:val="24"/>
          <w:szCs w:val="24"/>
        </w:rPr>
        <w:t xml:space="preserve"> помещений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зданий и сооружений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критических элементов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систем подземных коммуникаций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стоянок личного транспорта с целью выявления признаков подготовки или совершения террористического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 санкционированного доп</w:t>
      </w:r>
      <w:r>
        <w:rPr>
          <w:rFonts w:ascii="Times New Roman" w:hAnsi="Times New Roman"/>
          <w:sz w:val="24"/>
          <w:szCs w:val="24"/>
        </w:rPr>
        <w:t xml:space="preserve">уска граждан и автотранспортных средств на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пресечения попыток совершения террористических актов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что достигается посредством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своевременного выявления фактов нарушения пропускного и внутриобъектового режим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попыток проноса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провоза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запрещенных предметов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радиоактивных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взрывчатых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отравляющих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боеприпасов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наркотических и других опасных предметов и веществ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попыток выноса с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биологического </w:t>
      </w:r>
      <w:r>
        <w:rPr>
          <w:rFonts w:ascii="Times New Roman" w:hAnsi="Times New Roman"/>
          <w:sz w:val="24"/>
          <w:szCs w:val="24"/>
        </w:rPr>
        <w:t>материала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организации санкционированного допуска граждан и автотранспортных средств на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исключения бесконтрольного пребывания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посторонних лиц и нахождения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в непосредственной </w:t>
      </w:r>
      <w:r>
        <w:rPr>
          <w:rFonts w:ascii="Times New Roman" w:hAnsi="Times New Roman"/>
          <w:sz w:val="24"/>
          <w:szCs w:val="24"/>
        </w:rPr>
        <w:t xml:space="preserve">близости от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поддержания в исправном состоянии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 и систем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обеспечения бесперебойной и устойчивой связи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обеспечения обхода и осмотра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периодич</w:t>
      </w:r>
      <w:r>
        <w:rPr>
          <w:rFonts w:ascii="Times New Roman" w:hAnsi="Times New Roman"/>
          <w:sz w:val="24"/>
          <w:szCs w:val="24"/>
        </w:rPr>
        <w:t>еской проверки складских и подсобных помещений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контроля состояния помещений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используемых для проведения мероприятий с массовым пребыванием людей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 взаимодействия с территориальными органами безопасности и территориальными органами Министерства</w:t>
      </w:r>
      <w:r>
        <w:rPr>
          <w:rFonts w:ascii="Times New Roman" w:hAnsi="Times New Roman"/>
          <w:sz w:val="24"/>
          <w:szCs w:val="24"/>
        </w:rPr>
        <w:t xml:space="preserve"> внутренних дел Российской Федерации по вопросам противодействия терроризму и экстремизму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минимизации возможных последствий и ликвидации угроз террористических актов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что достигается посредством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своевременного выявления и нем</w:t>
      </w:r>
      <w:r>
        <w:rPr>
          <w:rFonts w:ascii="Times New Roman" w:hAnsi="Times New Roman"/>
          <w:sz w:val="24"/>
          <w:szCs w:val="24"/>
        </w:rPr>
        <w:t>едленного доведения информации об угрозе совершения или о совершении террористического акта до территориальных органов безопасности и территориальных органов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обучения работников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способ</w:t>
      </w:r>
      <w:r>
        <w:rPr>
          <w:rFonts w:ascii="Times New Roman" w:hAnsi="Times New Roman"/>
          <w:sz w:val="24"/>
          <w:szCs w:val="24"/>
        </w:rPr>
        <w:t>ам защиты и действиям в случае поступления информации об угрозе совершения террористического акта или о его совершении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проведения учений и тренировок с работниками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их безопасной и своевременной эвакуации из зданий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сооружений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</w:t>
      </w:r>
      <w:r>
        <w:rPr>
          <w:rFonts w:ascii="Times New Roman" w:hAnsi="Times New Roman"/>
          <w:sz w:val="24"/>
          <w:szCs w:val="24"/>
        </w:rPr>
        <w:t xml:space="preserve">оевременного оповещения работников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безопасной и беспрепятственной эвакуации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обеспечения технических возможностей эвакуации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проведения занятий с работниками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минимизации морально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психологических последствий </w:t>
      </w:r>
      <w:r>
        <w:rPr>
          <w:rFonts w:ascii="Times New Roman" w:hAnsi="Times New Roman"/>
          <w:sz w:val="24"/>
          <w:szCs w:val="24"/>
        </w:rPr>
        <w:t>совершения террористического акта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интересах обеспечения их антитеррористической защищенности размещаются наглядные пособия с информацией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действиях работников при обнаружении подозрительных лиц или предметов на объекта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порядке действий работников в случае поступления информации об угрозе совершения или о совершении террористического акта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В целях обеспечения необходимой степени антитеррористической защищенности объектов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независимо от присвоенной им категории осуществляются следующие мероприятия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назначение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ответственных за обеспечение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обеспечение пропускного и внутриобъектового режимов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контр</w:t>
      </w:r>
      <w:r>
        <w:rPr>
          <w:rFonts w:ascii="Times New Roman" w:hAnsi="Times New Roman"/>
          <w:sz w:val="24"/>
          <w:szCs w:val="24"/>
        </w:rPr>
        <w:t>оль их функционирования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исключение бесконтрольного пребывания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посторонних лиц и нахождения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в непосредственной близости от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поддержание в исправном состоянии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</w:t>
      </w:r>
      <w:r>
        <w:rPr>
          <w:rFonts w:ascii="Times New Roman" w:hAnsi="Times New Roman"/>
          <w:sz w:val="24"/>
          <w:szCs w:val="24"/>
        </w:rPr>
        <w:t>нических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обеспечение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бесперебойной и устойчивой связью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немедленное доведение информации об угрозе совершения или о совершении террористического акта до территориальных органов безопасности и территориальных органов Министе</w:t>
      </w:r>
      <w:r>
        <w:rPr>
          <w:rFonts w:ascii="Times New Roman" w:hAnsi="Times New Roman"/>
          <w:sz w:val="24"/>
          <w:szCs w:val="24"/>
        </w:rPr>
        <w:t>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обучение работников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способам защиты и действиям в случаях поступления информации об угрозе совершения террористического акта или о его совершении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В отношении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перв</w:t>
      </w:r>
      <w:r>
        <w:rPr>
          <w:rFonts w:ascii="Times New Roman" w:hAnsi="Times New Roman"/>
          <w:sz w:val="24"/>
          <w:szCs w:val="24"/>
        </w:rPr>
        <w:t>ой и второй категорий дополнительно к мероприятиям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пунктом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осуществляются следующие мероприятия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разработка планов взаимодействия с территориальными органами безопасности и территориальными органами Министерства</w:t>
      </w:r>
      <w:r>
        <w:rPr>
          <w:rFonts w:ascii="Times New Roman" w:hAnsi="Times New Roman"/>
          <w:sz w:val="24"/>
          <w:szCs w:val="24"/>
        </w:rPr>
        <w:t xml:space="preserve"> внутренних дел Российской Федерации по защите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от террористических угроз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санкционированный допуск граждан и автотранспортных средств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оснащение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современными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техническими сре</w:t>
      </w:r>
      <w:r>
        <w:rPr>
          <w:rFonts w:ascii="Times New Roman" w:hAnsi="Times New Roman"/>
          <w:sz w:val="24"/>
          <w:szCs w:val="24"/>
        </w:rPr>
        <w:t>дствами и системами охраны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проведение учений и тренировок с работниками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их безопасной и своевременной эвакуации из зданий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сооружений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В отношении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первой категории дополнительно к мероприятиям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предусм</w:t>
      </w:r>
      <w:r>
        <w:rPr>
          <w:rFonts w:ascii="Times New Roman" w:hAnsi="Times New Roman"/>
          <w:sz w:val="24"/>
          <w:szCs w:val="24"/>
        </w:rPr>
        <w:t xml:space="preserve">отренным пунктами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осуществляются следующие мероприятия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обеспечение особого порядка допуска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разработка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распорядительных документов по особому порядку допуска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проведение учений и тренировок с привлечением подразделений Министерства внутренних дел Российской Федерации и аварийно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спасательных подразделений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на защиту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угрозе и в случае совершения террористического акта и л</w:t>
      </w:r>
      <w:r>
        <w:rPr>
          <w:rFonts w:ascii="Times New Roman" w:hAnsi="Times New Roman"/>
          <w:sz w:val="24"/>
          <w:szCs w:val="24"/>
        </w:rPr>
        <w:t>иквидации его последствий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При получении информации об угрозе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руководителями объектов осуществляются мероприятия по обеспечению соответствующего режима усиления противодействия терроризму в целя</w:t>
      </w:r>
      <w:r>
        <w:rPr>
          <w:rFonts w:ascii="Times New Roman" w:hAnsi="Times New Roman"/>
          <w:sz w:val="24"/>
          <w:szCs w:val="24"/>
        </w:rPr>
        <w:t>х своевременного и адекватного реагирования на возникающие террористические угрозы и предупреждения совершения террористических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против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Режимы усиления противодействия терроризму предусматривают выполнение меро</w:t>
      </w:r>
      <w:r>
        <w:rPr>
          <w:rFonts w:ascii="Times New Roman" w:hAnsi="Times New Roman"/>
          <w:sz w:val="24"/>
          <w:szCs w:val="24"/>
        </w:rPr>
        <w:t>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настоящими требованиями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зависимости от степени угрозы совершения террористического акта и его возможных последствий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уровня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вводимого в пределах субъектов Российской Федерации и на отдельных участках </w:t>
      </w:r>
      <w:r>
        <w:rPr>
          <w:rFonts w:ascii="Times New Roman" w:hAnsi="Times New Roman"/>
          <w:sz w:val="24"/>
          <w:szCs w:val="24"/>
        </w:rPr>
        <w:t xml:space="preserve">территории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объектах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соответствии с Порядком установления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 принятие дополнительных мер по обеспечению безопасности личности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утвержденным Указом Президента</w:t>
      </w:r>
      <w:r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июня </w:t>
      </w:r>
      <w:r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851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порядке установления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 принятие дополнительных мер по обеспечению безопасности личности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IV.</w:t>
      </w:r>
      <w:r>
        <w:rPr>
          <w:rFonts w:ascii="Times New Roman" w:hAnsi="Times New Roman"/>
          <w:b/>
          <w:bCs/>
          <w:sz w:val="27"/>
          <w:szCs w:val="27"/>
        </w:rPr>
        <w:t xml:space="preserve"> Порядок информирования об угрозе со</w:t>
      </w:r>
      <w:r>
        <w:rPr>
          <w:rFonts w:ascii="Times New Roman" w:hAnsi="Times New Roman"/>
          <w:b/>
          <w:bCs/>
          <w:sz w:val="27"/>
          <w:szCs w:val="27"/>
        </w:rPr>
        <w:t xml:space="preserve">вершения или о совершении террористического акта на объектах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территориях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 xml:space="preserve"> Работники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получении информации об угрозе совершения террористического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анонимной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 незамедлительно сообщить указанную информацию</w:t>
      </w:r>
      <w:r>
        <w:rPr>
          <w:rFonts w:ascii="Times New Roman" w:hAnsi="Times New Roman"/>
          <w:sz w:val="24"/>
          <w:szCs w:val="24"/>
        </w:rPr>
        <w:t xml:space="preserve"> руководителю объекта или лицу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замещающему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объекта или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замещающее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получении указанной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случае совершения террористического акта незамедлительно информирует об этом территориальные органы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территориальные органы Министерства внутренних дел Российской Федерации по месту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руководителя вышестоящей организации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Информирование об угрозе совершения и о совершении террористического акта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посредством имеющихся средств связи и обмена информацией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Руководитель объекта либо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замещающее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получении информации об угрозе совершения или о совершении террористического акта обеспечивает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своевременное оповещение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нформирование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работников и посетителей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 угрозе совершения или о совершении террористического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безопасную и беспрепятственную эвакуацию работников и посетителей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беспрепятственный допуск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z w:val="24"/>
          <w:szCs w:val="24"/>
        </w:rPr>
        <w:t>риторию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сотрудников органов федеральной службы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внутренних дел и аварийно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спасательных подразделений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V.</w:t>
      </w:r>
      <w:r>
        <w:rPr>
          <w:rFonts w:ascii="Times New Roman" w:hAnsi="Times New Roman"/>
          <w:b/>
          <w:bCs/>
          <w:sz w:val="27"/>
          <w:szCs w:val="27"/>
        </w:rPr>
        <w:t xml:space="preserve"> Контроль за выполнением требований к антитеррористической защищенности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>
        <w:rPr>
          <w:rFonts w:ascii="Times New Roman" w:hAnsi="Times New Roman"/>
          <w:sz w:val="24"/>
          <w:szCs w:val="24"/>
        </w:rPr>
        <w:t xml:space="preserve"> Контроль за выполнением настоящих треб</w:t>
      </w:r>
      <w:r>
        <w:rPr>
          <w:rFonts w:ascii="Times New Roman" w:hAnsi="Times New Roman"/>
          <w:sz w:val="24"/>
          <w:szCs w:val="24"/>
        </w:rPr>
        <w:t>ований осуществляется должностными лицами Федеральной службы по надзору в сфере защиты прав потребителей и благополучия человека или территориального органа Службы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определяемыми руководителем Службы или руководителем территориального органа Службы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>
        <w:rPr>
          <w:rFonts w:ascii="Times New Roman" w:hAnsi="Times New Roman"/>
          <w:sz w:val="24"/>
          <w:szCs w:val="24"/>
        </w:rPr>
        <w:t xml:space="preserve"> Ко</w:t>
      </w:r>
      <w:r>
        <w:rPr>
          <w:rFonts w:ascii="Times New Roman" w:hAnsi="Times New Roman"/>
          <w:sz w:val="24"/>
          <w:szCs w:val="24"/>
        </w:rPr>
        <w:t>нтроль за выполнением настоящих требований осуществляется в виде плановых и внеплановых проверок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 xml:space="preserve"> Плановые проверки организуются на основании планов проведения проверок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утверждаемых руководителями Федеральной службы по надзору в сфере защиты прав потр</w:t>
      </w:r>
      <w:r>
        <w:rPr>
          <w:rFonts w:ascii="Times New Roman" w:hAnsi="Times New Roman"/>
          <w:sz w:val="24"/>
          <w:szCs w:val="24"/>
        </w:rPr>
        <w:t>ебителей и благополучия человека и территориального органа Службы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Плановые проверки осуществляются не реже одного раза в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Продолжительность плановой проверки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 должна превышать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рабочих дня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проверки составляет</w:t>
      </w:r>
      <w:r>
        <w:rPr>
          <w:rFonts w:ascii="Times New Roman" w:hAnsi="Times New Roman"/>
          <w:sz w:val="24"/>
          <w:szCs w:val="24"/>
        </w:rPr>
        <w:t>ся акт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который хранится совместно с паспортом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>
        <w:rPr>
          <w:rFonts w:ascii="Times New Roman" w:hAnsi="Times New Roman"/>
          <w:sz w:val="24"/>
          <w:szCs w:val="24"/>
        </w:rPr>
        <w:t xml:space="preserve"> Внеплановые проверки проводятся в целях контроля устранения недостатков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выявленных в ходе плановых проверок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учетом оперативной обстановки на территории субъекта Росси</w:t>
      </w:r>
      <w:r>
        <w:rPr>
          <w:rFonts w:ascii="Times New Roman" w:hAnsi="Times New Roman"/>
          <w:sz w:val="24"/>
          <w:szCs w:val="24"/>
        </w:rPr>
        <w:t>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случае введения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 решению руководителя Федеральной службы по надзору в сфере защиты прав потребителей и благополучия человека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Продолжительность внеплановой проверки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 до</w:t>
      </w:r>
      <w:r>
        <w:rPr>
          <w:rFonts w:ascii="Times New Roman" w:hAnsi="Times New Roman"/>
          <w:sz w:val="24"/>
          <w:szCs w:val="24"/>
        </w:rPr>
        <w:t xml:space="preserve">лжна превышать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рабочих дня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VI.</w:t>
      </w:r>
      <w:r>
        <w:rPr>
          <w:rFonts w:ascii="Times New Roman" w:hAnsi="Times New Roman"/>
          <w:b/>
          <w:bCs/>
          <w:sz w:val="27"/>
          <w:szCs w:val="27"/>
        </w:rPr>
        <w:t xml:space="preserve"> Паспорт безопасности объекта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 xml:space="preserve"> На каждый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разрабатывается паспорт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является информационно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справочным документом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определяющим со</w:t>
      </w:r>
      <w:r>
        <w:rPr>
          <w:rFonts w:ascii="Times New Roman" w:hAnsi="Times New Roman"/>
          <w:sz w:val="24"/>
          <w:szCs w:val="24"/>
        </w:rPr>
        <w:t xml:space="preserve">стояние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для осуществления мероприятий по предупреждению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пресечению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террористических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против работников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непосредственно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>
        <w:rPr>
          <w:rFonts w:ascii="Times New Roman" w:hAnsi="Times New Roman"/>
          <w:sz w:val="24"/>
          <w:szCs w:val="24"/>
        </w:rPr>
        <w:t xml:space="preserve"> Паспорт безо</w:t>
      </w:r>
      <w:r>
        <w:rPr>
          <w:rFonts w:ascii="Times New Roman" w:hAnsi="Times New Roman"/>
          <w:sz w:val="24"/>
          <w:szCs w:val="24"/>
        </w:rPr>
        <w:t xml:space="preserve">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составляется комиссией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подписывается всеми членами комиссии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согласовывается с руководителями территориального органа безопасности и территориального органа Министерства внутренних дел Российской Федерации по месту нахождения</w:t>
      </w:r>
      <w:r>
        <w:rPr>
          <w:rFonts w:ascii="Times New Roman" w:hAnsi="Times New Roman"/>
          <w:sz w:val="24"/>
          <w:szCs w:val="24"/>
        </w:rPr>
        <w:t xml:space="preserve">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утверждается руководителем Федеральной службы по надзору в сфере защиты прав потребителей и благополучия человека </w:t>
      </w:r>
      <w:r>
        <w:rPr>
          <w:rFonts w:ascii="Times New Roman" w:hAnsi="Times New Roman"/>
          <w:sz w:val="24"/>
          <w:szCs w:val="24"/>
        </w:rPr>
        <w:lastRenderedPageBreak/>
        <w:t>либо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 уполномоченным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>
        <w:rPr>
          <w:rFonts w:ascii="Times New Roman" w:hAnsi="Times New Roman"/>
          <w:sz w:val="24"/>
          <w:szCs w:val="24"/>
        </w:rPr>
        <w:t xml:space="preserve"> Согласование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в </w:t>
      </w:r>
      <w:r>
        <w:rPr>
          <w:rFonts w:ascii="Times New Roman" w:hAnsi="Times New Roman"/>
          <w:sz w:val="24"/>
          <w:szCs w:val="24"/>
        </w:rPr>
        <w:t>30-</w:t>
      </w:r>
      <w:r>
        <w:rPr>
          <w:rFonts w:ascii="Times New Roman" w:hAnsi="Times New Roman"/>
          <w:sz w:val="24"/>
          <w:szCs w:val="24"/>
        </w:rPr>
        <w:t>дневный</w:t>
      </w:r>
      <w:r>
        <w:rPr>
          <w:rFonts w:ascii="Times New Roman" w:hAnsi="Times New Roman"/>
          <w:sz w:val="24"/>
          <w:szCs w:val="24"/>
        </w:rPr>
        <w:t xml:space="preserve"> срок со дня его разработки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является документом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содержащим служебную информацию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имеет пометку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Для служебного пользования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если ему не присваивается гриф секретности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о присвоении паспорту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грифа секретности принимается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составляется в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экземплярах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экземпляр паспорта безопаснос</w:t>
      </w:r>
      <w:r>
        <w:rPr>
          <w:rFonts w:ascii="Times New Roman" w:hAnsi="Times New Roman"/>
          <w:sz w:val="24"/>
          <w:szCs w:val="24"/>
        </w:rPr>
        <w:t xml:space="preserve">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хранится в администрации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второй экземпляр направляется в вышестоящий орган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организацию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ведении которого находится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электронные копии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 xml:space="preserve">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</w:t>
      </w:r>
      <w:r>
        <w:rPr>
          <w:rFonts w:ascii="Times New Roman" w:hAnsi="Times New Roman"/>
          <w:sz w:val="24"/>
          <w:szCs w:val="24"/>
        </w:rPr>
        <w:t xml:space="preserve"> Актуализация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не реже одного ра</w:t>
      </w:r>
      <w:r>
        <w:rPr>
          <w:rFonts w:ascii="Times New Roman" w:hAnsi="Times New Roman"/>
          <w:sz w:val="24"/>
          <w:szCs w:val="24"/>
        </w:rPr>
        <w:t xml:space="preserve">за в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случае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основного вида деятельности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общей площади и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количества потенциально опасных участков и критических элементов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организации охр</w:t>
      </w:r>
      <w:r>
        <w:rPr>
          <w:rFonts w:ascii="Times New Roman" w:hAnsi="Times New Roman"/>
          <w:sz w:val="24"/>
          <w:szCs w:val="24"/>
        </w:rPr>
        <w:t xml:space="preserve">аны и защиты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мероприятий по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технической защите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</w:t>
      </w:r>
      <w:r>
        <w:rPr>
          <w:rFonts w:ascii="Times New Roman" w:hAnsi="Times New Roman"/>
          <w:sz w:val="24"/>
          <w:szCs w:val="24"/>
        </w:rPr>
        <w:t xml:space="preserve"> Актуализация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для его разработки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 вносятся в оба экземпл</w:t>
      </w:r>
      <w:r>
        <w:rPr>
          <w:rFonts w:ascii="Times New Roman" w:hAnsi="Times New Roman"/>
          <w:sz w:val="24"/>
          <w:szCs w:val="24"/>
        </w:rPr>
        <w:t xml:space="preserve">яра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указанием причины и даты их внесения и заверяются подписью руководителя объекта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</w:t>
      </w:r>
      <w:r>
        <w:rPr>
          <w:rFonts w:ascii="Times New Roman" w:hAnsi="Times New Roman"/>
          <w:sz w:val="24"/>
          <w:szCs w:val="24"/>
        </w:rPr>
        <w:t xml:space="preserve"> Решение о замене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принимается руководителем объекта по результатам актуализации </w:t>
      </w:r>
      <w:r>
        <w:rPr>
          <w:rFonts w:ascii="Times New Roman" w:hAnsi="Times New Roman"/>
          <w:sz w:val="24"/>
          <w:szCs w:val="24"/>
        </w:rPr>
        <w:t xml:space="preserve">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</w:t>
      </w:r>
      <w:r>
        <w:rPr>
          <w:rFonts w:ascii="Times New Roman" w:hAnsi="Times New Roman"/>
          <w:sz w:val="24"/>
          <w:szCs w:val="24"/>
        </w:rPr>
        <w:t xml:space="preserve"> Хранение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признанного по результатам актуализации нуждающимся в замене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утратившим силу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осуществляется в течение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УТВЕРЖДЕНА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</w:t>
      </w:r>
      <w:r>
        <w:rPr>
          <w:rFonts w:ascii="Times New Roman" w:hAnsi="Times New Roman"/>
          <w:i/>
          <w:iCs/>
          <w:sz w:val="24"/>
          <w:szCs w:val="24"/>
        </w:rPr>
        <w:t>тва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3</w:t>
      </w:r>
      <w:r>
        <w:rPr>
          <w:rFonts w:ascii="Times New Roman" w:hAnsi="Times New Roman"/>
          <w:i/>
          <w:iCs/>
          <w:sz w:val="24"/>
          <w:szCs w:val="24"/>
        </w:rPr>
        <w:t xml:space="preserve"> декабря </w:t>
      </w:r>
      <w:r>
        <w:rPr>
          <w:rFonts w:ascii="Times New Roman" w:hAnsi="Times New Roman"/>
          <w:i/>
          <w:iCs/>
          <w:sz w:val="24"/>
          <w:szCs w:val="24"/>
        </w:rPr>
        <w:t>2014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в„–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1309</w:t>
      </w: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ФОРМА ПАСПОРТА БЕЗОПАСНОСТИ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  <w:r>
        <w:rPr>
          <w:rFonts w:ascii="Times New Roman" w:hAnsi="Times New Roman"/>
          <w:b/>
          <w:bCs/>
          <w:sz w:val="36"/>
          <w:szCs w:val="36"/>
        </w:rPr>
        <w:t xml:space="preserve"> ФЕДЕРАЛЬНОЙ СЛУЖБЫ ПО НАДЗОРУ В СФЕРЕ ЗАЩИТЫ ПРАВ ПОТРЕБИТЕЛЕЙ И БЛАГОПОЛУЧИЯ ЧЕЛОВЕКА</w:t>
      </w: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гриф по заполнении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Экз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.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N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8"/>
        <w:gridCol w:w="250"/>
        <w:gridCol w:w="2188"/>
        <w:gridCol w:w="2187"/>
        <w:gridCol w:w="2187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УТВЕ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РЖДАЮ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Срок действия паспорта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"___"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20___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руководитель Роспотребнадзора или лицо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им уполномоченное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инициалы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фамилия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"___"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20___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1459"/>
        <w:gridCol w:w="1458"/>
        <w:gridCol w:w="250"/>
        <w:gridCol w:w="1458"/>
        <w:gridCol w:w="1458"/>
        <w:gridCol w:w="1458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нач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альник территориального органа безопасности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начальник территориального органа МВД России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инициалы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фамилия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инициалы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фамилия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"___"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20___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"___"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20___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БЕЗОПАСНО</w:t>
      </w:r>
      <w:r>
        <w:rPr>
          <w:rFonts w:ascii="Times New Roman" w:hAnsi="Times New Roman"/>
          <w:sz w:val="24"/>
          <w:szCs w:val="24"/>
        </w:rPr>
        <w:t>СТИ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20___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I.</w:t>
      </w:r>
      <w:r>
        <w:rPr>
          <w:rFonts w:ascii="Times New Roman" w:hAnsi="Times New Roman"/>
          <w:b/>
          <w:bCs/>
          <w:sz w:val="27"/>
          <w:szCs w:val="27"/>
        </w:rPr>
        <w:t xml:space="preserve"> Общие сведения об объекте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850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полное и сокращенное наименования объекта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почтовый адрес объекта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телефон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факс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телетайп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основной вид деятельности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категория объекта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наименование вышестоящей организации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почтовый адрес объекта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телефон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факс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телетайп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общая площадь объекта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.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метр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ф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.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.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.,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номера телефонов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служебного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мобильного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должностного лица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осуществляющего руководство деятельностью объекта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ф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.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.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.,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номера телефонов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служебного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мобильного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руководителя подразделения охраны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номер телефона на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чальника дежурной смены охраны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сведения о коллекциях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в том числе рабочих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при их наличии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II.</w:t>
      </w:r>
      <w:r>
        <w:rPr>
          <w:rFonts w:ascii="Times New Roman" w:hAnsi="Times New Roman"/>
          <w:b/>
          <w:bCs/>
          <w:sz w:val="27"/>
          <w:szCs w:val="27"/>
        </w:rPr>
        <w:t xml:space="preserve"> Общие сведения о работниках и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или</w:t>
      </w:r>
      <w:r>
        <w:rPr>
          <w:rFonts w:ascii="Times New Roman" w:hAnsi="Times New Roman"/>
          <w:b/>
          <w:bCs/>
          <w:sz w:val="27"/>
          <w:szCs w:val="27"/>
        </w:rPr>
        <w:t>)</w:t>
      </w:r>
      <w:r>
        <w:rPr>
          <w:rFonts w:ascii="Times New Roman" w:hAnsi="Times New Roman"/>
          <w:b/>
          <w:bCs/>
          <w:sz w:val="27"/>
          <w:szCs w:val="27"/>
        </w:rPr>
        <w:t xml:space="preserve"> арендаторах объекта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5"/>
        <w:gridCol w:w="150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1.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Общее количество работников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  <w:gridCol w:w="150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2.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Среднее количество работ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ников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находящихся на объекте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одновременно в течение рабочего дня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  <w:gridCol w:w="150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3.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Смена с наибольшей численностью работающих с микроорганизмами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I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-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II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групп патогенности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150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4.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Среднее количество работников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включая персонал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охраны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находящихся на объекте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в нерабочее время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ночью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в выходные и праздничные дни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Сведения об арендаторах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полное и сокращенное наименования организации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-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арендатора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основной вид деятельности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общее количество работнико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в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расположение рабочих мест на объекте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занимаемая площадь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режим работы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.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.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.,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номера телефонов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служебного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мобильного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руководителя организации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-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арендатора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срок действия аренды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III.</w:t>
      </w:r>
      <w:r>
        <w:rPr>
          <w:rFonts w:ascii="Times New Roman" w:hAnsi="Times New Roman"/>
          <w:b/>
          <w:bCs/>
          <w:sz w:val="27"/>
          <w:szCs w:val="27"/>
        </w:rPr>
        <w:t xml:space="preserve"> Сведения о потенциально опасных участках и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или</w:t>
      </w:r>
      <w:r>
        <w:rPr>
          <w:rFonts w:ascii="Times New Roman" w:hAnsi="Times New Roman"/>
          <w:b/>
          <w:bCs/>
          <w:sz w:val="27"/>
          <w:szCs w:val="27"/>
        </w:rPr>
        <w:t>)</w:t>
      </w:r>
      <w:r>
        <w:rPr>
          <w:rFonts w:ascii="Times New Roman" w:hAnsi="Times New Roman"/>
          <w:b/>
          <w:bCs/>
          <w:sz w:val="27"/>
          <w:szCs w:val="27"/>
        </w:rPr>
        <w:t xml:space="preserve"> кр</w:t>
      </w:r>
      <w:r>
        <w:rPr>
          <w:rFonts w:ascii="Times New Roman" w:hAnsi="Times New Roman"/>
          <w:b/>
          <w:bCs/>
          <w:sz w:val="27"/>
          <w:szCs w:val="27"/>
        </w:rPr>
        <w:t xml:space="preserve">итических элементах объекта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825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1.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наименование участка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его производственное назначение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специфика опасности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2.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Наличие дублирующих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резервных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систем и время введения их в действие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  <w:gridCol w:w="150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3.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Количество сотрудников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работающих на участк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е одновременно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Сведения о наличии в коллекциях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том числе рабочих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патогенных микроорганизмов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0"/>
        <w:gridCol w:w="275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относящихся к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I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-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II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группам патогенности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перечень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количество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5"/>
        <w:gridCol w:w="275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б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относящихся к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III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-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IV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группам патогенности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перечень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количество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Критические элементы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характеристика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IV.</w:t>
      </w:r>
      <w:r>
        <w:rPr>
          <w:rFonts w:ascii="Times New Roman" w:hAnsi="Times New Roman"/>
          <w:b/>
          <w:bCs/>
          <w:sz w:val="27"/>
          <w:szCs w:val="27"/>
        </w:rPr>
        <w:t xml:space="preserve"> Возможные последствия в результате совершения на объекте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  <w:r>
        <w:rPr>
          <w:rFonts w:ascii="Times New Roman" w:hAnsi="Times New Roman"/>
          <w:b/>
          <w:bCs/>
          <w:sz w:val="27"/>
          <w:szCs w:val="27"/>
        </w:rPr>
        <w:t xml:space="preserve"> террористического акта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Краткое описание основных угроз совершения террористического а</w:t>
      </w:r>
      <w:r>
        <w:rPr>
          <w:rFonts w:ascii="Times New Roman" w:hAnsi="Times New Roman"/>
          <w:sz w:val="24"/>
          <w:szCs w:val="24"/>
        </w:rPr>
        <w:t xml:space="preserve">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угроза взрыва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возможность размещения на объекте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взрывных устройств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захват заложников из числа работников и посетителей объекта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Наличие рисков биологического заражения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5"/>
        <w:gridCol w:w="150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работников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челов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ек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0"/>
        <w:gridCol w:w="150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б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посетителей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50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в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850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площадь возможной зоны разрушения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биологического заражения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в случае совершения террористического акта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.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метров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775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иные ситуации в результате совершения террористичес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кого акта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Оценка социально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экономических последствий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людские потери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прогнозируемое количество безвозвратных и санитарных потерь в зависимости от времени и места возникновения террористического акта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параметров зоны поражения и других факторов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нарушение инфраструктуры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прогнозируемые площади пораженных территорий объекта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время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необходимое для восстановления объекта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25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в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общая величина ущерба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5"/>
        <w:gridCol w:w="550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г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экономический ущерб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прогн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озируемые потери в денежном выражении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V.</w:t>
      </w:r>
      <w:r>
        <w:rPr>
          <w:rFonts w:ascii="Times New Roman" w:hAnsi="Times New Roman"/>
          <w:b/>
          <w:bCs/>
          <w:sz w:val="27"/>
          <w:szCs w:val="27"/>
        </w:rPr>
        <w:t xml:space="preserve"> Силы и средства</w:t>
      </w:r>
      <w:r>
        <w:rPr>
          <w:rFonts w:ascii="Times New Roman" w:hAnsi="Times New Roman"/>
          <w:b/>
          <w:bCs/>
          <w:sz w:val="27"/>
          <w:szCs w:val="27"/>
        </w:rPr>
        <w:t>,</w:t>
      </w:r>
      <w:r>
        <w:rPr>
          <w:rFonts w:ascii="Times New Roman" w:hAnsi="Times New Roman"/>
          <w:b/>
          <w:bCs/>
          <w:sz w:val="27"/>
          <w:szCs w:val="27"/>
        </w:rPr>
        <w:t xml:space="preserve"> привлекаемые для обеспечения антитеррористической защищенности объекта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Силы охраны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организационная основа охраны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5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наименование подразделения охраны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реквизиты договора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150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б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численность охраны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количество постов охраны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всего </w:t>
      </w:r>
      <w:r>
        <w:rPr>
          <w:rFonts w:ascii="Times New Roman" w:hAnsi="Times New Roman"/>
          <w:sz w:val="24"/>
          <w:szCs w:val="24"/>
        </w:rPr>
        <w:t>_________________________________________________,</w:t>
      </w:r>
      <w:r>
        <w:rPr>
          <w:rFonts w:ascii="Times New Roman" w:hAnsi="Times New Roman"/>
          <w:sz w:val="24"/>
          <w:szCs w:val="24"/>
        </w:rPr>
        <w:t xml:space="preserve"> в том числе круглосуточных 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Средства охраны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2125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стрелковое оружие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тип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количество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2125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б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защи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тные средства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тип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количество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5"/>
        <w:gridCol w:w="2125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в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специальные средства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тип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количество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2875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г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служебные собаки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сколько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какой породы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Организация связи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виды связи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25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между постами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5"/>
        <w:gridCol w:w="25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б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между постами и диспетчерским пунктом охраны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в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между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диспетчерским пунктом объекта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и органами федеральной службы безопасности и внутренних дел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VI.</w:t>
      </w:r>
      <w:r>
        <w:rPr>
          <w:rFonts w:ascii="Times New Roman" w:hAnsi="Times New Roman"/>
          <w:b/>
          <w:bCs/>
          <w:sz w:val="27"/>
          <w:szCs w:val="27"/>
        </w:rPr>
        <w:t xml:space="preserve"> Меры по инженерно</w:t>
      </w:r>
      <w:r>
        <w:rPr>
          <w:rFonts w:ascii="Times New Roman" w:hAnsi="Times New Roman"/>
          <w:b/>
          <w:bCs/>
          <w:sz w:val="27"/>
          <w:szCs w:val="27"/>
        </w:rPr>
        <w:t>-</w:t>
      </w:r>
      <w:r>
        <w:rPr>
          <w:rFonts w:ascii="Times New Roman" w:hAnsi="Times New Roman"/>
          <w:b/>
          <w:bCs/>
          <w:sz w:val="27"/>
          <w:szCs w:val="27"/>
        </w:rPr>
        <w:t>технической</w:t>
      </w:r>
      <w:r>
        <w:rPr>
          <w:rFonts w:ascii="Times New Roman" w:hAnsi="Times New Roman"/>
          <w:b/>
          <w:bCs/>
          <w:sz w:val="27"/>
          <w:szCs w:val="27"/>
        </w:rPr>
        <w:t>,</w:t>
      </w:r>
      <w:r>
        <w:rPr>
          <w:rFonts w:ascii="Times New Roman" w:hAnsi="Times New Roman"/>
          <w:b/>
          <w:bCs/>
          <w:sz w:val="27"/>
          <w:szCs w:val="27"/>
        </w:rPr>
        <w:t xml:space="preserve"> физической защите и пожарной безопасности объекта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Наличие плана взаимодействия с территориальным</w:t>
      </w:r>
      <w:r>
        <w:rPr>
          <w:rFonts w:ascii="Times New Roman" w:hAnsi="Times New Roman"/>
          <w:sz w:val="24"/>
          <w:szCs w:val="24"/>
        </w:rPr>
        <w:t xml:space="preserve">и органами безопасности и территориальными органами МВД России по защите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от террористических угроз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реквизиты документа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Меры по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технической защите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наличие резервных источников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электроснабжения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теплоснабжения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газоснабжения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водоснабжения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систем связи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наличие объектовых и локальных систем оповещения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марка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количество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наличие охраны и технических систем обнаружения несанкционированного проникновения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систем</w:t>
      </w:r>
      <w:r>
        <w:rPr>
          <w:rFonts w:ascii="Times New Roman" w:hAnsi="Times New Roman"/>
          <w:sz w:val="24"/>
          <w:szCs w:val="24"/>
        </w:rPr>
        <w:t xml:space="preserve"> физической защиты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марка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количество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Меры по физической защите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количество контрольно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-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пропускных пунктов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для прохода людей и проезда транспортных средств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б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количество эвакуационных выходов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для выхода людей и выезда т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ранспортных средств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наличие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электронной системы пропуска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5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тип установленного оборудования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г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укомплектованность личным составом нештатных аварийно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-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спасательных формирований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по видам подразделений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про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центов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Меры пожарной безопасности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реквизиты документа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подтверждающего соответствие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установленным требованиям пожарной безопасности</w:t>
      </w:r>
      <w:r>
        <w:rPr>
          <w:rFonts w:ascii="Times New Roman" w:hAnsi="Times New Roman"/>
          <w:sz w:val="24"/>
          <w:szCs w:val="24"/>
        </w:rPr>
        <w:t>,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наличие системы внутреннего противопожарного водопровода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хара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ктеристика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наличие противопожарного оборудования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5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тип и марка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наличие оборудования для спасения из зданий работников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обучающихся и посетителей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VII.</w:t>
      </w:r>
      <w:r>
        <w:rPr>
          <w:rFonts w:ascii="Times New Roman" w:hAnsi="Times New Roman"/>
          <w:b/>
          <w:bCs/>
          <w:sz w:val="27"/>
          <w:szCs w:val="27"/>
        </w:rPr>
        <w:t xml:space="preserve"> Выводы и рекомендации</w:t>
      </w: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VIII.</w:t>
      </w:r>
      <w:r>
        <w:rPr>
          <w:rFonts w:ascii="Times New Roman" w:hAnsi="Times New Roman"/>
          <w:b/>
          <w:bCs/>
          <w:sz w:val="27"/>
          <w:szCs w:val="27"/>
        </w:rPr>
        <w:t xml:space="preserve"> Дополнительные сведения с учетом особенностей объекта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</w:t>
      </w:r>
      <w:r>
        <w:rPr>
          <w:rFonts w:ascii="Times New Roman" w:hAnsi="Times New Roman"/>
          <w:b/>
          <w:bCs/>
          <w:sz w:val="27"/>
          <w:szCs w:val="27"/>
        </w:rPr>
        <w:t>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наличие на объекте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режимно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-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секретного органа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его численность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штатная и фактическая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количество сотрудников объекта 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допущенных к работе со сведениями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составляющими государственную тайну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меры по обеспечению режима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секретности и сохранности секретных сведений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наличие локальных зон безопасности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другие сведения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1500"/>
        <w:gridCol w:w="250"/>
        <w:gridCol w:w="2375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: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инициалы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фамилия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инициалы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фамилия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инициалы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фамилия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 xml:space="preserve">Руководитель объекта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инициалы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фамилия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безопасности актуализирован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1500"/>
        <w:gridCol w:w="250"/>
        <w:gridCol w:w="2375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(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инициалы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,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фамилия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6C2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20__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C269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0"/>
        <w:gridCol w:w="250"/>
      </w:tblGrid>
      <w:tr w:rsidR="00000000" w:rsidRPr="006C2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Причина актуализации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>:</w:t>
            </w:r>
            <w:r w:rsidRPr="006C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6C2693" w:rsidRDefault="006C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69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C2693" w:rsidRDefault="006C2693"/>
    <w:sectPr w:rsidR="006C269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7CC2"/>
    <w:rsid w:val="006C2693"/>
    <w:rsid w:val="00B4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5E4F735C-D8BF-4594-BF92-500F7F9C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189867#l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4387</Words>
  <Characters>25010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2019-05-12T09:21:00Z</dcterms:created>
  <dcterms:modified xsi:type="dcterms:W3CDTF">2019-05-12T09:21:00Z</dcterms:modified>
</cp:coreProperties>
</file>