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7D3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7D3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</w:t>
      </w:r>
      <w:r>
        <w:rPr>
          <w:rFonts w:ascii="Times New Roman" w:hAnsi="Times New Roman"/>
          <w:b/>
          <w:bCs/>
          <w:sz w:val="36"/>
          <w:szCs w:val="36"/>
        </w:rPr>
        <w:t>21</w:t>
      </w:r>
      <w:r>
        <w:rPr>
          <w:rFonts w:ascii="Times New Roman" w:hAnsi="Times New Roman"/>
          <w:b/>
          <w:bCs/>
          <w:sz w:val="36"/>
          <w:szCs w:val="36"/>
        </w:rPr>
        <w:t xml:space="preserve"> февраля </w:t>
      </w:r>
      <w:r>
        <w:rPr>
          <w:rFonts w:ascii="Times New Roman" w:hAnsi="Times New Roman"/>
          <w:b/>
          <w:bCs/>
          <w:sz w:val="36"/>
          <w:szCs w:val="36"/>
        </w:rPr>
        <w:t>2008</w:t>
      </w:r>
      <w:r>
        <w:rPr>
          <w:rFonts w:ascii="Times New Roman" w:hAnsi="Times New Roman"/>
          <w:b/>
          <w:bCs/>
          <w:sz w:val="36"/>
          <w:szCs w:val="36"/>
        </w:rPr>
        <w:t xml:space="preserve"> г</w:t>
      </w:r>
      <w:r>
        <w:rPr>
          <w:rFonts w:ascii="Times New Roman" w:hAnsi="Times New Roman"/>
          <w:b/>
          <w:bCs/>
          <w:sz w:val="36"/>
          <w:szCs w:val="36"/>
        </w:rPr>
        <w:t>.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</w:rPr>
        <w:t>105</w:t>
      </w:r>
    </w:p>
    <w:p w:rsidR="00000000" w:rsidRDefault="007D3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 ВОЗМЕЩЕНИИ ВРЕДА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ПРИЧИНЕННОГО ЖИЗНИ И ЗДОРОВЬЮ ЛИЦ В СВЯЗИ С ИХ УЧАСТИЕМ В БОРЬБЕ С ТЕРРОРИЗМОМ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статьей 21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противодействии терроризму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 в целях возмещения вреда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причиненного жизни и здоровью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участвовавших в осуществлении мероприятий по бор</w:t>
      </w:r>
      <w:r>
        <w:rPr>
          <w:rFonts w:ascii="Times New Roman" w:hAnsi="Times New Roman"/>
          <w:sz w:val="24"/>
          <w:szCs w:val="24"/>
        </w:rPr>
        <w:t>ьбе с терроризмом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Правительство Российской Федерации постановляет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Утвердить прилагаемые Правила возмещения вреда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причиненного жизни и здоровью лиц в связи с их участием в борьбе с терроризмом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Расходы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связанные с возмещением вреда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причиненного ж</w:t>
      </w:r>
      <w:r>
        <w:rPr>
          <w:rFonts w:ascii="Times New Roman" w:hAnsi="Times New Roman"/>
          <w:sz w:val="24"/>
          <w:szCs w:val="24"/>
        </w:rPr>
        <w:t>изни и здоровью лиц в связи с их участием в борьбе с терроризмом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производятся в пределах средств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предусматриваемых в федеральном бюджете на соответствующий год федеральным органам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участвующим в осуществлении мероприятий по борьбе с</w:t>
      </w:r>
      <w:r>
        <w:rPr>
          <w:rFonts w:ascii="Times New Roman" w:hAnsi="Times New Roman"/>
          <w:sz w:val="24"/>
          <w:szCs w:val="24"/>
        </w:rPr>
        <w:t xml:space="preserve"> терроризмом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финансовое обеспечение расходов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осуществляемых в рамках специальных программ и специальных мероприятий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Признать утратившими силу пункты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1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7</w:t>
        </w:r>
      </w:hyperlink>
      <w:r>
        <w:rPr>
          <w:rFonts w:ascii="Times New Roman" w:hAnsi="Times New Roman"/>
          <w:sz w:val="24"/>
          <w:szCs w:val="24"/>
        </w:rPr>
        <w:t xml:space="preserve"> постановления Правительства Российской Федерации от </w:t>
      </w: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января </w:t>
      </w:r>
      <w:r>
        <w:rPr>
          <w:rFonts w:ascii="Times New Roman" w:hAnsi="Times New Roman"/>
          <w:sz w:val="24"/>
          <w:szCs w:val="24"/>
        </w:rPr>
        <w:t>1997</w:t>
      </w:r>
      <w:r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58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мерах социальной защи</w:t>
      </w:r>
      <w:r>
        <w:rPr>
          <w:rFonts w:ascii="Times New Roman" w:hAnsi="Times New Roman"/>
          <w:sz w:val="24"/>
          <w:szCs w:val="24"/>
        </w:rPr>
        <w:t>ты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привлекаемых к выполнению специальных задач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связанных с проведением мероприятий по борьбе с терроризмом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551).</w:t>
      </w:r>
    </w:p>
    <w:p w:rsidR="00000000" w:rsidRDefault="007D3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Председатель Правительства 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Российской Федерации 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ЗУБКОВ </w:t>
      </w:r>
    </w:p>
    <w:p w:rsidR="00000000" w:rsidRDefault="007D3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УТВЕРЖДЕНЫ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Постановлением Правительства 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Российской Федерации 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</w:t>
      </w:r>
      <w:r>
        <w:rPr>
          <w:rFonts w:ascii="Times New Roman" w:hAnsi="Times New Roman"/>
          <w:i/>
          <w:iCs/>
          <w:sz w:val="24"/>
          <w:szCs w:val="24"/>
        </w:rPr>
        <w:t>21</w:t>
      </w:r>
      <w:r>
        <w:rPr>
          <w:rFonts w:ascii="Times New Roman" w:hAnsi="Times New Roman"/>
          <w:i/>
          <w:iCs/>
          <w:sz w:val="24"/>
          <w:szCs w:val="24"/>
        </w:rPr>
        <w:t xml:space="preserve"> февраля </w:t>
      </w:r>
      <w:r>
        <w:rPr>
          <w:rFonts w:ascii="Times New Roman" w:hAnsi="Times New Roman"/>
          <w:i/>
          <w:iCs/>
          <w:sz w:val="24"/>
          <w:szCs w:val="24"/>
        </w:rPr>
        <w:t>2008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105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000000" w:rsidRDefault="007D39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lastRenderedPageBreak/>
        <w:t>ПРАВИЛА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ВОЗМЕЩЕНИЯ ВРЕДА</w:t>
      </w:r>
      <w:r>
        <w:rPr>
          <w:rFonts w:ascii="Times New Roman" w:hAnsi="Times New Roman"/>
          <w:b/>
          <w:bCs/>
          <w:sz w:val="36"/>
          <w:szCs w:val="36"/>
        </w:rPr>
        <w:t>,</w:t>
      </w:r>
      <w:r>
        <w:rPr>
          <w:rFonts w:ascii="Times New Roman" w:hAnsi="Times New Roman"/>
          <w:b/>
          <w:bCs/>
          <w:sz w:val="36"/>
          <w:szCs w:val="36"/>
        </w:rPr>
        <w:t xml:space="preserve"> ПРИЧИНЕННОГО ЖИЗНИ И ЗДОРОВЬЮ ЛИЦ В СВЯЗИ С ИХ УЧАСТИЕМ В БОРЬБЕ С ТЕРРОРИЗМОМ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Настоящие Правила определяют порядок возмещения вреда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причиненн</w:t>
      </w:r>
      <w:r>
        <w:rPr>
          <w:rFonts w:ascii="Times New Roman" w:hAnsi="Times New Roman"/>
          <w:sz w:val="24"/>
          <w:szCs w:val="24"/>
        </w:rPr>
        <w:t>ого жизни и здоровью лиц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статье 20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противодействии терроризму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в связи с их участием в борьбе с терроризмом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применяются к правоотноше</w:t>
      </w:r>
      <w:r>
        <w:rPr>
          <w:rFonts w:ascii="Times New Roman" w:hAnsi="Times New Roman"/>
          <w:sz w:val="24"/>
          <w:szCs w:val="24"/>
        </w:rPr>
        <w:t xml:space="preserve">ниям по выплате этим лицам или в случае их гибели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смерти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членам их семей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лицам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находившимся на их иждивении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единовременного пособия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Для получения единовременного пособия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установленного частями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противодействии терроризму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участвовавшее в осуществлении мероприятия по борьбе с террориз</w:t>
      </w:r>
      <w:r>
        <w:rPr>
          <w:rFonts w:ascii="Times New Roman" w:hAnsi="Times New Roman"/>
          <w:sz w:val="24"/>
          <w:szCs w:val="24"/>
        </w:rPr>
        <w:t>мом и получившее увечье или ранение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представляет в 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котором он проходит службу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работает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исполняет обязанности или с которым сотрудничает на постоянной или временной основе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федеральный орган исполнительн</w:t>
      </w:r>
      <w:r>
        <w:rPr>
          <w:rFonts w:ascii="Times New Roman" w:hAnsi="Times New Roman"/>
          <w:sz w:val="24"/>
          <w:szCs w:val="24"/>
        </w:rPr>
        <w:t>ой власти</w:t>
      </w:r>
      <w:r>
        <w:rPr>
          <w:rFonts w:ascii="Times New Roman" w:hAnsi="Times New Roman"/>
          <w:sz w:val="24"/>
          <w:szCs w:val="24"/>
        </w:rPr>
        <w:t>):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письменное заявление о выплате указанного единовременного пособия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медицинские документы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подтверждающие причинение вреда его здоровью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ранение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увечье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Для получения единовременного пособия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установленного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противодействии терроризму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в случае гибели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смерти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участвовавшего в осуществлении мероприятия по борьбе с терроризмом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члены его семьи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находившиеся на его иждивении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представляют в федеральный орган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котором он проходил службу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работал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исполнял обязанности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письменное заявление о выплате указанного единовременного пособия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копию свидетельства о смерти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участвовавшего в осуществлении мероприятия по борьбе с терроризмом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документы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подтверждающие родственные отношения с лицом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погибшим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умершим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 осуществлении мероприятия по борьбе с терроризмом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нахождение на иждивении указанного лица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Порядо</w:t>
      </w:r>
      <w:r>
        <w:rPr>
          <w:rFonts w:ascii="Times New Roman" w:hAnsi="Times New Roman"/>
          <w:sz w:val="24"/>
          <w:szCs w:val="24"/>
        </w:rPr>
        <w:t>к представления документов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пункте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случае гибели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смерти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сотрудничавшего на постоянной или временной основе с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определяется соответствующим федеральным органом исполнительно</w:t>
      </w:r>
      <w:r>
        <w:rPr>
          <w:rFonts w:ascii="Times New Roman" w:hAnsi="Times New Roman"/>
          <w:sz w:val="24"/>
          <w:szCs w:val="24"/>
        </w:rPr>
        <w:t>й власти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Федеральный орган исполнительной власти в течение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рабочих дней с даты получения документов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 в пунктах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проводит служебное расследование обстоятельств причинения вреда здоровью или гибели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смерти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участ</w:t>
      </w:r>
      <w:r>
        <w:rPr>
          <w:rFonts w:ascii="Times New Roman" w:hAnsi="Times New Roman"/>
          <w:sz w:val="24"/>
          <w:szCs w:val="24"/>
        </w:rPr>
        <w:t>вовавшего в осуществлении мероприятия по борьбе с терроризмом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ходе которого устанавливается наличие причинной связи между гибелью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смертью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получением увечья или ранением лица и его участием в осуществлении мероприятия по борьбе с терроризмом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</w:t>
      </w:r>
      <w:r>
        <w:rPr>
          <w:rFonts w:ascii="Times New Roman" w:hAnsi="Times New Roman"/>
          <w:sz w:val="24"/>
          <w:szCs w:val="24"/>
        </w:rPr>
        <w:t>ании заключения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составленного по итогам служебного расследования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руководитель федерального органа исполнительной власти принимает решение о выплате либо об отказе в выплате единовременного пособия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указанного в пункте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настоящих Правил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единовременн</w:t>
      </w:r>
      <w:r>
        <w:rPr>
          <w:rFonts w:ascii="Times New Roman" w:hAnsi="Times New Roman"/>
          <w:sz w:val="24"/>
          <w:szCs w:val="24"/>
        </w:rPr>
        <w:t>ого пособия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указанного в пункте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настоящих Правил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единовременное пособие</w:t>
      </w:r>
      <w:r>
        <w:rPr>
          <w:rFonts w:ascii="Times New Roman" w:hAnsi="Times New Roman"/>
          <w:sz w:val="24"/>
          <w:szCs w:val="24"/>
        </w:rPr>
        <w:t>).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В случае принятия решения о выплате единовременного пособия членам семьи 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лицам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находившимся на иждивении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погибшего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умершего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 осуществлении мероприя</w:t>
      </w:r>
      <w:r>
        <w:rPr>
          <w:rFonts w:ascii="Times New Roman" w:hAnsi="Times New Roman"/>
          <w:sz w:val="24"/>
          <w:szCs w:val="24"/>
        </w:rPr>
        <w:t>тия по борьбе с терроризмом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сумма единовременного пособия выплачивается получателям в равных долях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отказа в выплате единовременного пособия заявителю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заявителям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направляется письменное извещение с указанием причин отказа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К членам семьи лиц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участвовавшего в осуществлении мероприятия по борьбе с терроризмом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относятся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супруга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супруг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состоящая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состоящий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зарегистрированном браке с лицом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участвовавшим в осуществлении мероприятия по борьбе с терроризмом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день его гибели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смерти</w:t>
      </w:r>
      <w:r>
        <w:rPr>
          <w:rFonts w:ascii="Times New Roman" w:hAnsi="Times New Roman"/>
          <w:sz w:val="24"/>
          <w:szCs w:val="24"/>
        </w:rPr>
        <w:t>);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родители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дети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достигшие </w:t>
      </w:r>
      <w:r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или дети старше этого возраста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если они стали инвалидами до достижения ими </w:t>
      </w:r>
      <w:r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дети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обучающиеся в образовательных учреждениях по очной форме обучения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до окончания обучения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но не более чем до дос</w:t>
      </w:r>
      <w:r>
        <w:rPr>
          <w:rFonts w:ascii="Times New Roman" w:hAnsi="Times New Roman"/>
          <w:sz w:val="24"/>
          <w:szCs w:val="24"/>
        </w:rPr>
        <w:t xml:space="preserve">тижения ими возраста </w:t>
      </w:r>
      <w:r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Единовременные пособия выплачиваются за счет средств федерального бюджета в пределах лимитов бюджетных обязательств и объемов финансирования расходов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учтенных на лицевых счетах соответствующих получателей средств федерально</w:t>
      </w:r>
      <w:r>
        <w:rPr>
          <w:rFonts w:ascii="Times New Roman" w:hAnsi="Times New Roman"/>
          <w:sz w:val="24"/>
          <w:szCs w:val="24"/>
        </w:rPr>
        <w:t>го бюджета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открытых в территориальных органах Федерального казначейства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7D3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При одновременном возникновении в соответствии с законодательством Российской Федерации нескольких оснований для выплаты единовременных пособий выплата осуществляется по одному ос</w:t>
      </w:r>
      <w:r>
        <w:rPr>
          <w:rFonts w:ascii="Times New Roman" w:hAnsi="Times New Roman"/>
          <w:sz w:val="24"/>
          <w:szCs w:val="24"/>
        </w:rPr>
        <w:t>нованию по выбору получателя</w:t>
      </w:r>
      <w:r>
        <w:rPr>
          <w:rFonts w:ascii="Times New Roman" w:hAnsi="Times New Roman"/>
          <w:sz w:val="24"/>
          <w:szCs w:val="24"/>
        </w:rPr>
        <w:t>.</w:t>
      </w:r>
    </w:p>
    <w:p w:rsidR="007D392F" w:rsidRDefault="007D392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Выплата единовременного пособия производится путем наличного или безналичного расчета</w:t>
      </w:r>
      <w:r>
        <w:rPr>
          <w:rFonts w:ascii="Times New Roman" w:hAnsi="Times New Roman"/>
          <w:sz w:val="24"/>
          <w:szCs w:val="24"/>
        </w:rPr>
        <w:t>.</w:t>
      </w:r>
    </w:p>
    <w:sectPr w:rsidR="007D392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B49"/>
    <w:rsid w:val="007C2B49"/>
    <w:rsid w:val="007D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EBA2590-6D6A-4162-9DBA-7D1437FC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95950#l13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20969#l1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0969#l12" TargetMode="External"/><Relationship Id="rId11" Type="http://schemas.openxmlformats.org/officeDocument/2006/relationships/hyperlink" Target="https://normativ.kontur.ru/document?moduleid=1&amp;documentid=95950#l140" TargetMode="External"/><Relationship Id="rId5" Type="http://schemas.openxmlformats.org/officeDocument/2006/relationships/hyperlink" Target="https://normativ.kontur.ru/document?moduleid=1&amp;documentid=20969#l2" TargetMode="External"/><Relationship Id="rId10" Type="http://schemas.openxmlformats.org/officeDocument/2006/relationships/hyperlink" Target="https://normativ.kontur.ru/document?moduleid=1&amp;documentid=95950#l143" TargetMode="External"/><Relationship Id="rId4" Type="http://schemas.openxmlformats.org/officeDocument/2006/relationships/hyperlink" Target="https://normativ.kontur.ru/document?moduleid=1&amp;documentid=95950#l138" TargetMode="External"/><Relationship Id="rId9" Type="http://schemas.openxmlformats.org/officeDocument/2006/relationships/hyperlink" Target="https://normativ.kontur.ru/document?moduleid=1&amp;documentid=95950#l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2019-05-12T09:36:00Z</dcterms:created>
  <dcterms:modified xsi:type="dcterms:W3CDTF">2019-05-12T09:36:00Z</dcterms:modified>
</cp:coreProperties>
</file>