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87" w:rsidRDefault="00641287" w:rsidP="00641287">
      <w:pPr>
        <w:jc w:val="center"/>
      </w:pPr>
    </w:p>
    <w:p w:rsidR="00641287" w:rsidRDefault="00641287" w:rsidP="00641287">
      <w:pPr>
        <w:jc w:val="center"/>
      </w:pPr>
    </w:p>
    <w:p w:rsidR="00641287" w:rsidRDefault="00641287" w:rsidP="00641287">
      <w:pPr>
        <w:jc w:val="center"/>
      </w:pPr>
    </w:p>
    <w:p w:rsidR="00641287" w:rsidRDefault="00641287" w:rsidP="00641287">
      <w:pPr>
        <w:jc w:val="center"/>
      </w:pPr>
    </w:p>
    <w:p w:rsidR="00641287" w:rsidRDefault="00641287" w:rsidP="00641287">
      <w:pPr>
        <w:jc w:val="center"/>
      </w:pPr>
    </w:p>
    <w:p w:rsidR="00641287" w:rsidRDefault="00641287" w:rsidP="00641287">
      <w:pPr>
        <w:jc w:val="center"/>
      </w:pPr>
    </w:p>
    <w:p w:rsidR="00641287" w:rsidRDefault="00E9301C" w:rsidP="00641287">
      <w:pPr>
        <w:jc w:val="center"/>
        <w:rPr>
          <w:rFonts w:ascii="Times New Roman" w:hAnsi="Times New Roman" w:cs="Times New Roman"/>
          <w:b/>
          <w:sz w:val="48"/>
        </w:rPr>
      </w:pPr>
      <w:r w:rsidRPr="00641287">
        <w:rPr>
          <w:rFonts w:ascii="Times New Roman" w:hAnsi="Times New Roman" w:cs="Times New Roman"/>
          <w:b/>
          <w:sz w:val="48"/>
        </w:rPr>
        <w:t xml:space="preserve">Консультация </w:t>
      </w:r>
    </w:p>
    <w:p w:rsidR="00E9301C" w:rsidRPr="00641287" w:rsidRDefault="00E9301C" w:rsidP="00641287">
      <w:pPr>
        <w:jc w:val="center"/>
        <w:rPr>
          <w:rFonts w:ascii="Times New Roman" w:hAnsi="Times New Roman" w:cs="Times New Roman"/>
          <w:b/>
          <w:sz w:val="48"/>
        </w:rPr>
      </w:pPr>
      <w:r w:rsidRPr="00641287">
        <w:rPr>
          <w:rFonts w:ascii="Times New Roman" w:hAnsi="Times New Roman" w:cs="Times New Roman"/>
          <w:b/>
          <w:sz w:val="48"/>
        </w:rPr>
        <w:t>для родителей</w:t>
      </w:r>
      <w:r w:rsidR="00641287">
        <w:rPr>
          <w:rFonts w:ascii="Times New Roman" w:hAnsi="Times New Roman" w:cs="Times New Roman"/>
          <w:b/>
          <w:sz w:val="48"/>
        </w:rPr>
        <w:t xml:space="preserve"> на тему:</w:t>
      </w:r>
    </w:p>
    <w:p w:rsidR="00641287" w:rsidRDefault="00641287" w:rsidP="0064128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«</w:t>
      </w:r>
      <w:r w:rsidR="00E9301C" w:rsidRPr="00641287">
        <w:rPr>
          <w:rFonts w:ascii="Times New Roman" w:hAnsi="Times New Roman" w:cs="Times New Roman"/>
          <w:b/>
          <w:sz w:val="72"/>
        </w:rPr>
        <w:t>Организация детского экспериментирования</w:t>
      </w:r>
    </w:p>
    <w:p w:rsidR="00E9301C" w:rsidRPr="00641287" w:rsidRDefault="00E9301C" w:rsidP="00641287">
      <w:pPr>
        <w:jc w:val="center"/>
        <w:rPr>
          <w:rFonts w:ascii="Times New Roman" w:hAnsi="Times New Roman" w:cs="Times New Roman"/>
          <w:b/>
          <w:sz w:val="72"/>
        </w:rPr>
      </w:pPr>
      <w:r w:rsidRPr="00641287">
        <w:rPr>
          <w:rFonts w:ascii="Times New Roman" w:hAnsi="Times New Roman" w:cs="Times New Roman"/>
          <w:b/>
          <w:sz w:val="72"/>
        </w:rPr>
        <w:t xml:space="preserve"> в домашних условиях</w:t>
      </w:r>
      <w:r w:rsidR="00641287">
        <w:rPr>
          <w:rFonts w:ascii="Times New Roman" w:hAnsi="Times New Roman" w:cs="Times New Roman"/>
          <w:b/>
          <w:sz w:val="72"/>
        </w:rPr>
        <w:t>».</w:t>
      </w:r>
    </w:p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 В жизни каждого ребенка наступает пора, когда из него, словно горох из мешка, так и сыплются бесконечные, порой сильно докучающие взрослым «почему», «отчего», «как».. Некоторые родители спешат отделаться </w:t>
      </w:r>
      <w:proofErr w:type="gramStart"/>
      <w:r w:rsidRPr="00641287">
        <w:rPr>
          <w:rFonts w:ascii="Times New Roman" w:hAnsi="Times New Roman" w:cs="Times New Roman"/>
          <w:i w:val="0"/>
          <w:sz w:val="24"/>
          <w:szCs w:val="24"/>
        </w:rPr>
        <w:t>старыми</w:t>
      </w:r>
      <w:proofErr w:type="gramEnd"/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 как мир отговорками – «потому что» - потому» или «вырастишь – узнаешь», не подозревая, какой вред наносят тем самым ребенку, его природной любознательности.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Разумеется, невозможно объять необъятное и ответить на все сто тысяч «почему», да это и не надо. Задача родителей – развивать любознательность ребят, увлечь их самим процессом познания.</w:t>
      </w:r>
      <w:r w:rsidR="006412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41287">
        <w:rPr>
          <w:rFonts w:ascii="Times New Roman" w:hAnsi="Times New Roman" w:cs="Times New Roman"/>
          <w:i w:val="0"/>
          <w:sz w:val="24"/>
          <w:szCs w:val="24"/>
        </w:rPr>
        <w:t>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 (тонет - не тонет), пробуют языком в сильный мороз металлические предметы и т.п. В старшем возрасте  многие дети задумываются о таких физических явлениях, как замерзание воды зимой, распространение звука в воздухе и в воде, обращают внимание на различную окраску объектов окружающей действительности.</w:t>
      </w:r>
      <w:r w:rsidR="006412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41287">
        <w:rPr>
          <w:rFonts w:ascii="Times New Roman" w:hAnsi="Times New Roman" w:cs="Times New Roman"/>
          <w:i w:val="0"/>
          <w:sz w:val="24"/>
          <w:szCs w:val="24"/>
        </w:rPr>
        <w:t>Но опасность такой «самодеятельности» заключается в том, что дошкольник еще не знаком с законами смешения веществ, элементарными правилами безопасности.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  <w:r w:rsidR="006412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41287">
        <w:rPr>
          <w:rFonts w:ascii="Times New Roman" w:hAnsi="Times New Roman" w:cs="Times New Roman"/>
          <w:i w:val="0"/>
          <w:sz w:val="24"/>
          <w:szCs w:val="24"/>
        </w:rPr>
        <w:t>Заинтересованные в развитии своего ребенка родители могут организовать дома небольшую лабораторию, где вместе с детьми будут проводить опыты. Ведь экспериментирование - это, наряду с игрой - ведущая деятельность дошкольника. Затрат на приобретение необходимого оборудования  никаких.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этого необходимо соблюдать некоторые правила: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Установите цель эксперимента (для чего мы проводим опыт)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Подберите материалы (список всего необходимого для проведения опыта)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Обсудите процесс (поэтапные инструкции по проведению эксперимента)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4. Подведите итоги (точное описание ожидаемого результата)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5. Объясните почему? Доступными для ребёнка словами</w:t>
      </w:r>
    </w:p>
    <w:p w:rsidR="00E9301C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ПОМНИТЕ!  ПРИ ПРОВЕДЕНИИ ЭКСПЕРИМЕНТА  ГЛАВНОЕ - БЕЗОПАСНОСТЬ ВАС И ВАШЕГО РЕБЁНКА.</w:t>
      </w:r>
    </w:p>
    <w:p w:rsidR="00641287" w:rsidRPr="00641287" w:rsidRDefault="00641287" w:rsidP="0064128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b/>
          <w:i w:val="0"/>
          <w:sz w:val="24"/>
          <w:szCs w:val="24"/>
        </w:rPr>
        <w:t>Примеры экспериментов: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 xml:space="preserve">Может ли «кипеть» холодная вода? 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проведения опыта вам понадобятся: плотный носовой платок, стакан воды, аптечная резинка.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Намочим и выжмем носовой платок.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Нальём полный стакан холодной воды.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Накроем стакан платком и закрепим его на стакане аптечной резинкой.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4. Продавим пальцем середину платка так, чтобы он на 2-3 см погрузился в воду.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5. Переворачиваем стакан над раковиной вверх дном.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6. Одной рукой держим стакан, другой слегка ударим по его дну. Вода в стакане начинает бурлить ("кипит"). 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Мокрый платок не пропускает воду. Когда мы ударяем по стакану, в нём образуется вакуум, и воздух через носовой платок начинает поступать в воду, всасываемый вакуумом. Вот эти-то пузырьки воздуха и создают впечатление, что вода "кипит".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>Соломинка-пипетка</w:t>
      </w:r>
    </w:p>
    <w:p w:rsid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проведения опыта вам понадобятся: соломинка для коктейля, 2 стакана.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lastRenderedPageBreak/>
        <w:t>1. Поставим рядом 2 стакана: один - с водой, другой - пустой.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Опустим соломинку в воду.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Зажмём указательным пальцем соломинку сверху и перенесём к пустому стакану.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4. Снимем палец с соломинки - вода вытечет в пустой стакан. Проделав то же самое несколько раз, мы сможем перенести всю воду из одного стакана в другой.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По такому же принципу работает пипетка, которая наверняка есть в вашей домашней аптечке.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 xml:space="preserve">Соломинка-флейта 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проведения опыта вам понадобятся: широкая соломинка для коктейля и ножницы.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Расплющим конец соломинки длиной около 15 мм и обрежем его края ножницами.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С другого конца соломинки прорезаем 3 небольших отверстия на одинаковом расстоянии друг от друга.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Вот и получилась "флейта". Если легонько подуть в соломинку, слегка сжав её зубами, "флейта" начнёт звучать. Если закрывать пальцами то одно, то другое отверстие "флейты", звук будет меняться. А теперь попробуем подобрать какую-нибудь мелодию.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 xml:space="preserve">Соломинка-рапира 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проведения опыта вам понадобятся: сырая картофелина и 2 тонкие соломинки для коктейля.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Положим картошку на стол. Зажмём соломинку в кулаке и резким движением попытаемся воткнуть соломинку в картофелину. Соломинка согнётся, но картошку не проткнёт.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Возьмём вторую соломинку. Закроем отверстие вверху большим пальцем.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Резко опустим соломинку. Она легко войдёт в картошку и проткнёт её.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Воздух, который мы зажали большим пальцем внутри соломинки, делает её упругой и не позволяет ей перегибаться, поэтому она легко </w:t>
      </w:r>
      <w:proofErr w:type="gramStart"/>
      <w:r w:rsidRPr="00641287">
        <w:rPr>
          <w:rFonts w:ascii="Times New Roman" w:hAnsi="Times New Roman" w:cs="Times New Roman"/>
          <w:i w:val="0"/>
          <w:sz w:val="24"/>
          <w:szCs w:val="24"/>
        </w:rPr>
        <w:t>протыкает</w:t>
      </w:r>
      <w:proofErr w:type="gramEnd"/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 картофелину.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 xml:space="preserve">Птичка в клетке 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проведения опыта вам понадобятся: кусок плотного картона, циркуль, ножницы, цветные карандаши или фломастеры, толстые нитки, иголка и линейка.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Вырезаем из картона круг любого диаметра.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Иголкой прокалываем на круге по две дырки.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Сквозь дырки с каждой стороны протащим по нитке длиной примерно 50 см.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4. На лицевой стороне круга нарисуем клетку для птиц, а на оборотной - маленькую птичку.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5. Вращаем картонный круг, держа его за концы нитей. Нитки закрутятся. Теперь потянем их концы в разные стороны. Нитки будут </w:t>
      </w:r>
      <w:proofErr w:type="gramStart"/>
      <w:r w:rsidRPr="00641287">
        <w:rPr>
          <w:rFonts w:ascii="Times New Roman" w:hAnsi="Times New Roman" w:cs="Times New Roman"/>
          <w:i w:val="0"/>
          <w:sz w:val="24"/>
          <w:szCs w:val="24"/>
        </w:rPr>
        <w:t>раскр</w:t>
      </w:r>
      <w:bookmarkStart w:id="0" w:name="_GoBack"/>
      <w:bookmarkEnd w:id="0"/>
      <w:r w:rsidRPr="00641287">
        <w:rPr>
          <w:rFonts w:ascii="Times New Roman" w:hAnsi="Times New Roman" w:cs="Times New Roman"/>
          <w:i w:val="0"/>
          <w:sz w:val="24"/>
          <w:szCs w:val="24"/>
        </w:rPr>
        <w:t>учиваться</w:t>
      </w:r>
      <w:proofErr w:type="gramEnd"/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 и вращать круг в обратную сторону. Кажется, что птичка сидит в клетке. Создаётся эффект мультипликации, вращение круга становится невидимым, а птичка "оказывается" в клетке.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 xml:space="preserve">Могучее дыхание 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Для проведения опыта вам понадобятся: одёжная вешалка, крепкие нитки, книга. 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Привяжем книгу с помощью ниток к одёжной вешалке.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Повесим вешалку на бельевую верёвку.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Встанем около книги на расстоянии приблизительно 30 см. Изо всех сил подуем на книгу. Она слегка отклонится от первоначального положения.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4. Теперь подуем на книгу ещё раз, но легонько. Как только книга чуть-чуть отклонится, подуем ей вслед. И так несколько раз. 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lastRenderedPageBreak/>
        <w:t>Оказывается, такими повторяющимися лёгкими дуновениями можно сдвинуть книгу гораздо дальше, чем один раз сильно подув на неё.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Интересные эксперименты можно организовать с растениями. Весной старайтесь привлечь детей к высаживанию овощей, цветов. Советуем приготовить альбом для рисования, цветные карандаши или фломастеры, чтобы ребенок мог делать зарисовки опытов и наблюдений.</w:t>
      </w:r>
    </w:p>
    <w:p w:rsidR="00E9301C" w:rsidRPr="0064128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При этом желательно не неволить маленького исследователя, если у него, например, на сегодня другие планы. Предоставьте ему право выбора. Но ваше присутствие во время исследовательской деятельности ребенка совершенно необходимо: оно должно предостерегать ребенка от промахов и связанных с ними неудач, а в ряде случаев уберечь от возможных неприятностей.</w:t>
      </w:r>
    </w:p>
    <w:p w:rsidR="00682D6E" w:rsidRPr="00641287" w:rsidRDefault="00682D6E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</w:p>
    <w:sectPr w:rsidR="00682D6E" w:rsidRPr="00641287" w:rsidSect="00641287">
      <w:pgSz w:w="11906" w:h="16838"/>
      <w:pgMar w:top="1134" w:right="850" w:bottom="1134" w:left="170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57"/>
    <w:rsid w:val="00351D1F"/>
    <w:rsid w:val="003D1757"/>
    <w:rsid w:val="00641287"/>
    <w:rsid w:val="00682D6E"/>
    <w:rsid w:val="007762DF"/>
    <w:rsid w:val="00E9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D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62D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2D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2D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2D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2D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2D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2D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2D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2D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2D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62D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62D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762D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762D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62D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762DF"/>
    <w:rPr>
      <w:b/>
      <w:bCs/>
      <w:spacing w:val="0"/>
    </w:rPr>
  </w:style>
  <w:style w:type="character" w:styleId="a9">
    <w:name w:val="Emphasis"/>
    <w:uiPriority w:val="20"/>
    <w:qFormat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762D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62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62D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762D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762D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762D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762D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762D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762D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762D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D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62D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2D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2D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2D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2D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2D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2D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2D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2D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2D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62D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62D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762D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762D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62D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762DF"/>
    <w:rPr>
      <w:b/>
      <w:bCs/>
      <w:spacing w:val="0"/>
    </w:rPr>
  </w:style>
  <w:style w:type="character" w:styleId="a9">
    <w:name w:val="Emphasis"/>
    <w:uiPriority w:val="20"/>
    <w:qFormat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762D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62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62D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762D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762D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762D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762D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762D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762D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762D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уцкуц</dc:creator>
  <cp:keywords/>
  <dc:description/>
  <cp:lastModifiedBy>sergey</cp:lastModifiedBy>
  <cp:revision>5</cp:revision>
  <cp:lastPrinted>2015-09-01T17:08:00Z</cp:lastPrinted>
  <dcterms:created xsi:type="dcterms:W3CDTF">2015-08-26T04:48:00Z</dcterms:created>
  <dcterms:modified xsi:type="dcterms:W3CDTF">2015-09-01T17:08:00Z</dcterms:modified>
</cp:coreProperties>
</file>