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8A" w:rsidRDefault="0040628A" w:rsidP="004062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B246B3"/>
          <w:sz w:val="48"/>
          <w:szCs w:val="48"/>
        </w:rPr>
      </w:pPr>
      <w:r w:rsidRPr="0040628A">
        <w:rPr>
          <w:rFonts w:ascii="Calibri" w:eastAsia="Times New Roman" w:hAnsi="Calibri" w:cs="Calibri"/>
          <w:b/>
          <w:bCs/>
          <w:color w:val="B246B3"/>
          <w:sz w:val="48"/>
          <w:szCs w:val="48"/>
        </w:rPr>
        <w:t>Игры с песком,</w:t>
      </w:r>
    </w:p>
    <w:p w:rsidR="0040628A" w:rsidRDefault="0040628A" w:rsidP="004062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B246B3"/>
          <w:sz w:val="48"/>
          <w:szCs w:val="48"/>
        </w:rPr>
      </w:pPr>
      <w:r w:rsidRPr="0040628A">
        <w:rPr>
          <w:rFonts w:ascii="Calibri" w:eastAsia="Times New Roman" w:hAnsi="Calibri" w:cs="Calibri"/>
          <w:b/>
          <w:bCs/>
          <w:color w:val="B246B3"/>
          <w:sz w:val="48"/>
          <w:szCs w:val="48"/>
        </w:rPr>
        <w:t>которые помогают развитию речи.</w:t>
      </w:r>
    </w:p>
    <w:p w:rsidR="0040628A" w:rsidRPr="0040628A" w:rsidRDefault="0040628A" w:rsidP="0040628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B246B3"/>
          <w:sz w:val="48"/>
          <w:szCs w:val="48"/>
        </w:rPr>
      </w:pP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Песок удивительный материал! Он легок в использовании. Игра с песком носит терапевтический эффект: успокаивает, завораживает, стабилизирует нервную систему. Именно поэтому с ним приятно заниматься и детям, и взрослым.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 xml:space="preserve">Всё это позволяет проводить в вашей домашней песочнице и на световом столе необыкновенно эффективные игры, способствующие </w:t>
      </w:r>
      <w:proofErr w:type="spellStart"/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психоречевому</w:t>
      </w:r>
      <w:proofErr w:type="spellEnd"/>
      <w:r w:rsidRPr="0040628A">
        <w:rPr>
          <w:rFonts w:ascii="Calibri" w:eastAsia="Times New Roman" w:hAnsi="Calibri" w:cs="Calibri"/>
          <w:color w:val="333333"/>
          <w:sz w:val="24"/>
          <w:szCs w:val="24"/>
        </w:rPr>
        <w:t xml:space="preserve"> развитию детей старшего дошкольного возраста.</w:t>
      </w:r>
    </w:p>
    <w:p w:rsidR="0040628A" w:rsidRPr="0040628A" w:rsidRDefault="0040628A" w:rsidP="0040628A">
      <w:r w:rsidRPr="0040628A">
        <w:t>Для домашней песочницы нужна большая плоская коробка или небольшой надувной бассейн. Для светового стола — прозрачная пластиковая коробка с крышкой: внутрь положите ёлочную гирлянду, проделав сбоку небольшое отверстие для шнура. Всё просто! Покупной песок можно использовать сразу, уличный — сначала прокалите.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0628A">
        <w:rPr>
          <w:rFonts w:ascii="Calibri" w:eastAsia="Times New Roman" w:hAnsi="Calibri" w:cs="Calibri"/>
          <w:sz w:val="24"/>
          <w:szCs w:val="24"/>
        </w:rPr>
        <w:t>Вот 5 направлений работы по развитию речи, которыми можно заниматься в домашних условиях.</w:t>
      </w:r>
    </w:p>
    <w:p w:rsidR="0040628A" w:rsidRPr="0040628A" w:rsidRDefault="0040628A" w:rsidP="0040628A">
      <w:pPr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40628A">
        <w:rPr>
          <w:rFonts w:ascii="Calibri" w:eastAsia="Times New Roman" w:hAnsi="Calibri" w:cs="Calibri"/>
          <w:b/>
          <w:bCs/>
          <w:sz w:val="27"/>
          <w:szCs w:val="27"/>
        </w:rPr>
        <w:t>Учимся самоконтролю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0628A">
        <w:rPr>
          <w:rFonts w:ascii="Calibri" w:eastAsia="Times New Roman" w:hAnsi="Calibri" w:cs="Calibri"/>
          <w:sz w:val="24"/>
          <w:szCs w:val="24"/>
        </w:rPr>
        <w:t>Суть — в изучении правил игры с песком, а именно:</w:t>
      </w:r>
    </w:p>
    <w:p w:rsidR="0040628A" w:rsidRPr="0040628A" w:rsidRDefault="0040628A" w:rsidP="004062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0628A">
        <w:rPr>
          <w:rFonts w:ascii="Calibri" w:eastAsia="Times New Roman" w:hAnsi="Calibri" w:cs="Calibri"/>
          <w:sz w:val="24"/>
          <w:szCs w:val="24"/>
        </w:rPr>
        <w:t>игра проводится только в песочницы;</w:t>
      </w:r>
    </w:p>
    <w:p w:rsidR="0040628A" w:rsidRPr="0040628A" w:rsidRDefault="0040628A" w:rsidP="004062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0628A">
        <w:rPr>
          <w:rFonts w:ascii="Calibri" w:eastAsia="Times New Roman" w:hAnsi="Calibri" w:cs="Calibri"/>
          <w:sz w:val="24"/>
          <w:szCs w:val="24"/>
        </w:rPr>
        <w:t>песок нельзя есть, кидать, рассыпать вне рабочего пространства;</w:t>
      </w:r>
    </w:p>
    <w:p w:rsidR="0040628A" w:rsidRPr="0040628A" w:rsidRDefault="0040628A" w:rsidP="004062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0628A">
        <w:rPr>
          <w:rFonts w:ascii="Calibri" w:eastAsia="Times New Roman" w:hAnsi="Calibri" w:cs="Calibri"/>
          <w:sz w:val="24"/>
          <w:szCs w:val="24"/>
        </w:rPr>
        <w:t>нельзя ломать чужие работы;</w:t>
      </w:r>
    </w:p>
    <w:p w:rsidR="0040628A" w:rsidRPr="0040628A" w:rsidRDefault="0040628A" w:rsidP="004062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0628A">
        <w:rPr>
          <w:rFonts w:ascii="Calibri" w:eastAsia="Times New Roman" w:hAnsi="Calibri" w:cs="Calibri"/>
          <w:sz w:val="24"/>
          <w:szCs w:val="24"/>
        </w:rPr>
        <w:t>необходимо мыть руки по завершению игр в песочнице.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0628A">
        <w:rPr>
          <w:rFonts w:ascii="Calibri" w:eastAsia="Times New Roman" w:hAnsi="Calibri" w:cs="Calibri"/>
          <w:sz w:val="24"/>
          <w:szCs w:val="24"/>
        </w:rPr>
        <w:t>Эти правила важно повторять перед каждым использованием песочного стола. Для этого используется «ритуал входа», во время которого мы можем знакомиться с персонажами будущих игр. Например: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«Королева-ящерица».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 К вам в гости приходит волшебная ящерица. Она приветствует юных путников и предлагает посетить её в песчаную долину! «Но, чтобы в неё попасть, нужно правила узнать!» — и здесь вы объясняете ребёнку правила.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«День-ночь»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. Отправляйтесь в путешествие в волшебную страну! Наступает день, когда песочница открыта, а на ночь она закрывается. Поздоровайтесь с песком: погладьте его сначала одним пальчиком, затем всей ладонью. Обсудите с ребёнком, приятен ли песок. Напомните, что в стране нужно быть очень осторожным, чтобы не наступила вечная ночь! Какие для этого надо соблюдать правила?</w:t>
      </w:r>
    </w:p>
    <w:p w:rsidR="0040628A" w:rsidRPr="0040628A" w:rsidRDefault="0040628A" w:rsidP="004062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При несоблюдении правил, описанных выше, волшебная страна «закрывается на замок», «прячется», «исчезает в песках», — взрослый закрывает её крышкой.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lastRenderedPageBreak/>
        <w:t>Это помогает сформировать у ребёнка самоконтроль, что способствует образованию новых нейронных связей в лобных долях головного мозга ребёнка. И это косвенно способствует и улучшению регуляции речемыслительной деятельности.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Любые игры в песочнице советую и завершать, используя «ритуал выхода», когда ребёнку предлагается попрощаться с героем, с волшебной страной — погладить песок и закрыть крышку.</w:t>
      </w:r>
    </w:p>
    <w:p w:rsidR="0040628A" w:rsidRPr="0040628A" w:rsidRDefault="0040628A" w:rsidP="0040628A">
      <w:pPr>
        <w:numPr>
          <w:ilvl w:val="0"/>
          <w:numId w:val="3"/>
        </w:num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333333"/>
          <w:sz w:val="27"/>
          <w:szCs w:val="27"/>
        </w:rPr>
      </w:pPr>
      <w:r w:rsidRPr="0040628A">
        <w:rPr>
          <w:rFonts w:ascii="Calibri" w:eastAsia="Times New Roman" w:hAnsi="Calibri" w:cs="Calibri"/>
          <w:b/>
          <w:bCs/>
          <w:color w:val="333333"/>
          <w:sz w:val="27"/>
          <w:szCs w:val="27"/>
        </w:rPr>
        <w:t>Развиваем мелкую моторику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Это полезно для более успешного освоения устной речи. Какая связь между речевой функцией и развитием моторных функций пальцев рук? Двигательная и речевая зоны головного мозга близко расположены: стимулирование одной ведёт к развитию другой.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Занятия с песком уже задействуют нужные зоны, а направленное обучение детей разным способам рисования по песку (или песком) повышает эффективность. Получить изображение можно,</w:t>
      </w:r>
      <w:r w:rsidRPr="0040628A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рисуя кулаком, ладонью, ребром большого пальца, мизинцами, одновременно несколькими пальцами или симметрично двумя руками, и высыпая песок из кулака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. Рисование может сопровождаться музыкой.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«Минутка свободного рисования»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. Позволяйте в конце любой игры в песочнице просто порисовать, как захочется.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«Буквы».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 Изучайте буквы, изображая их на песке. Используйте различные приемы для рисования, выкладывайте их из камушков или ракушек на песке.</w:t>
      </w:r>
    </w:p>
    <w:p w:rsidR="0040628A" w:rsidRPr="0040628A" w:rsidRDefault="0040628A" w:rsidP="004062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pict>
          <v:shape id="_x0000_i1026" type="#_x0000_t75" alt="" style="width:24pt;height:24pt"/>
        </w:pic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«Волшебные дорожки». 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Учимся рисовать разными пальцами (указательным, большим, мизинцем) горизонтальные линии. Сначала прямые, затем волнообразные. Следите, чтобы ребёнок вел линию безотрывно. Вот как можно играть с дорожками:</w:t>
      </w:r>
    </w:p>
    <w:p w:rsidR="0040628A" w:rsidRPr="0040628A" w:rsidRDefault="0040628A" w:rsidP="004062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Помогите герою пересечь пустыню. Проведите прямую дорожку от бортика к бортику.</w:t>
      </w:r>
    </w:p>
    <w:p w:rsidR="0040628A" w:rsidRPr="0040628A" w:rsidRDefault="0040628A" w:rsidP="004062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Зыбучие пески! Чтобы героя не затянуло, оправьте его на самолёте в полёт! Проведите волнообразную дорожку от центра к бортику.</w:t>
      </w:r>
    </w:p>
    <w:p w:rsidR="0040628A" w:rsidRPr="0040628A" w:rsidRDefault="0040628A" w:rsidP="004062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Для игры около одного бортика выставите 2−3 игрушки животных, а у другого еду (фрукты/овощи). Накормите животных, проведя дорожку к еде. Каждое животное бежит по своей дорожке: кто-то по прямой, а кто-то по волнистой.</w:t>
      </w:r>
    </w:p>
    <w:p w:rsidR="0040628A" w:rsidRPr="0040628A" w:rsidRDefault="0040628A" w:rsidP="004062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pict>
          <v:shape id="_x0000_i1027" type="#_x0000_t75" alt="" style="width:24pt;height:24pt"/>
        </w:pict>
      </w:r>
    </w:p>
    <w:p w:rsidR="0040628A" w:rsidRPr="0040628A" w:rsidRDefault="0040628A" w:rsidP="004062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pict>
          <v:shape id="_x0000_i1028" type="#_x0000_t75" alt="" style="width:24pt;height:24pt"/>
        </w:pic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«Три дороги — три транспорта»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. Для игры понадобятся машина, корабль, самолёт и три героя. Они потерялись на острове. Помогите им добраться до суши! Постройте мост, высыпая песок на световой стол. Нарисуйте ребром большого пальца симметричные линии дугообразной формы — море. Симметрично двумя руками изобразите облака, и отправляйтесь в путь. Обсудите с ребёнком, кто поплывет, кто полетит, а кто поедет.</w:t>
      </w:r>
    </w:p>
    <w:p w:rsidR="0040628A" w:rsidRPr="0040628A" w:rsidRDefault="0040628A" w:rsidP="0040628A">
      <w:pPr>
        <w:numPr>
          <w:ilvl w:val="0"/>
          <w:numId w:val="5"/>
        </w:num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333333"/>
          <w:sz w:val="27"/>
          <w:szCs w:val="27"/>
        </w:rPr>
      </w:pPr>
      <w:r w:rsidRPr="0040628A">
        <w:rPr>
          <w:rFonts w:ascii="Calibri" w:eastAsia="Times New Roman" w:hAnsi="Calibri" w:cs="Calibri"/>
          <w:b/>
          <w:bCs/>
          <w:color w:val="333333"/>
          <w:sz w:val="27"/>
          <w:szCs w:val="27"/>
        </w:rPr>
        <w:t>Расширяем представления об окружающем мире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lastRenderedPageBreak/>
        <w:t>Сами по себе любые игры с песком обогащают кругозор: когда вы вводите нового персонажа или рисуете, например, дождик, то вкратце рассказываете о герое или о природном явлении.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Но можно выделить игры, которые направлены на закрепление конкретного материала, помогают «разбудить» любознательность у детей.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«Тайны жизни песка».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 Практические опыты с песком и сравнение его с другими материалами: глиной, манкой. Залейте песок водой, слепите куличики и сравните их с куличиками из глины. Порисуйте сначала песком, а затем манкой. Сравните ощущения, рисуя изображения солнца или цветка одновременно двумя руками с разными материалами в каждой!</w:t>
      </w:r>
    </w:p>
    <w:p w:rsidR="0040628A" w:rsidRPr="0040628A" w:rsidRDefault="0040628A" w:rsidP="004062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pict>
          <v:shape id="_x0000_i1029" type="#_x0000_t75" alt="" style="width:24pt;height:24pt"/>
        </w:pic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«Знакомство с природными материалами»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. Откапывание камней, ракушек, палочек в песке с их последующим описанием.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«Найди домик». 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Рисование на песке изображений леса и дома с последующим распределением «жильцов». Фигурки домашних животных отправляются «жить» домой, а диких — в лес.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«Сбор урожая».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 В песочнице заранее рисуются изображения садовых деревьев и грядок. Выкладываются фрукты и овощи. Ребенок собирает «урожай», проговаривая со взрослым названия предметов, обозначая их обобщающим понятием «фрукт/овощ», и рассказывает, откуда сорвал/выкопал этот предмет. Более трудный вариант -- </w:t>
      </w: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t>«Что напутал художник?»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, когда фрукты и овощи раскладываются хаотично, и ребёнку нужно сначала правильно разместить игровой материал, а затем его собрать.</w:t>
      </w:r>
    </w:p>
    <w:p w:rsidR="0040628A" w:rsidRPr="0040628A" w:rsidRDefault="0040628A" w:rsidP="0040628A">
      <w:pPr>
        <w:numPr>
          <w:ilvl w:val="0"/>
          <w:numId w:val="6"/>
        </w:num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333333"/>
          <w:sz w:val="27"/>
          <w:szCs w:val="27"/>
        </w:rPr>
      </w:pPr>
      <w:r w:rsidRPr="0040628A">
        <w:rPr>
          <w:rFonts w:ascii="Calibri" w:eastAsia="Times New Roman" w:hAnsi="Calibri" w:cs="Calibri"/>
          <w:b/>
          <w:bCs/>
          <w:color w:val="333333"/>
          <w:sz w:val="27"/>
          <w:szCs w:val="27"/>
        </w:rPr>
        <w:t>Обогащаем словарный запас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Прежде всего ребёнок учит новые слова, связанные с песочницей и действиями с ней. Какие?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Номинативный словарь: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 песок, песчинка, пустыня, засуха, ливень, дюны, барханы, караваны, ландшафт, оазис, путник, странник, светило.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Предикативный словарь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: гладить, грести, превращать, лить, мочить, сыпать и др., а так же их производные.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proofErr w:type="spellStart"/>
      <w:r w:rsidRPr="0040628A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Aтpибyтивный</w:t>
      </w:r>
      <w:proofErr w:type="spellEnd"/>
      <w:r w:rsidRPr="0040628A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 xml:space="preserve"> словарь: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 песчаный, легкий, сыпучий, золотистый, влажный, мокрый, золотистый, зыбучий, таинственный, неизведанный, горячий, пылающий и многие другие.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Рисуя с ребёнком, ставя опыты, обыгрывая приключения героев используйте разнообразную лексику, проговаривайте и задавайте «правильные» вопросы (используя слова, которые вы хотите, чтобы ребенок повторил). Всё это обогатит речь малыша.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Ещё одно направление — игры и задания по лексическим темам.</w:t>
      </w:r>
    </w:p>
    <w:p w:rsidR="0040628A" w:rsidRPr="0040628A" w:rsidRDefault="0040628A" w:rsidP="0040628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40628A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</w:rPr>
        <w:lastRenderedPageBreak/>
        <w:t>«Поиск сокровищ!» </w:t>
      </w:r>
      <w:r w:rsidRPr="0040628A">
        <w:rPr>
          <w:rFonts w:ascii="Calibri" w:eastAsia="Times New Roman" w:hAnsi="Calibri" w:cs="Calibri"/>
          <w:color w:val="333333"/>
          <w:sz w:val="24"/>
          <w:szCs w:val="24"/>
        </w:rPr>
        <w:t>Пираты закопали свои сокровища в пустыне. Отыщите, что скрывается в песчаных дюнах. Откопайте вместе игрушки или картинки, и назовите найденные сокровища!</w:t>
      </w:r>
    </w:p>
    <w:p w:rsidR="002434AE" w:rsidRDefault="002434AE"/>
    <w:sectPr w:rsidR="002434AE" w:rsidSect="004062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CA9"/>
    <w:multiLevelType w:val="multilevel"/>
    <w:tmpl w:val="1A58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F3B1B"/>
    <w:multiLevelType w:val="multilevel"/>
    <w:tmpl w:val="4FA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141F5"/>
    <w:multiLevelType w:val="multilevel"/>
    <w:tmpl w:val="0696F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793DD4"/>
    <w:multiLevelType w:val="multilevel"/>
    <w:tmpl w:val="645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95707C"/>
    <w:multiLevelType w:val="multilevel"/>
    <w:tmpl w:val="43FC68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93164"/>
    <w:multiLevelType w:val="multilevel"/>
    <w:tmpl w:val="32E27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0628A"/>
    <w:rsid w:val="002434AE"/>
    <w:rsid w:val="0040628A"/>
    <w:rsid w:val="00A2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6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62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0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628A"/>
    <w:rPr>
      <w:color w:val="0000FF"/>
      <w:u w:val="single"/>
    </w:rPr>
  </w:style>
  <w:style w:type="character" w:styleId="a5">
    <w:name w:val="Strong"/>
    <w:basedOn w:val="a0"/>
    <w:uiPriority w:val="22"/>
    <w:qFormat/>
    <w:rsid w:val="0040628A"/>
    <w:rPr>
      <w:b/>
      <w:bCs/>
    </w:rPr>
  </w:style>
  <w:style w:type="character" w:styleId="a6">
    <w:name w:val="Emphasis"/>
    <w:basedOn w:val="a0"/>
    <w:uiPriority w:val="20"/>
    <w:qFormat/>
    <w:rsid w:val="004062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729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5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7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4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2020-11-03T19:19:00Z</dcterms:created>
  <dcterms:modified xsi:type="dcterms:W3CDTF">2020-11-03T19:20:00Z</dcterms:modified>
</cp:coreProperties>
</file>