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74" w:rsidRPr="00CA4074" w:rsidRDefault="00CA4074" w:rsidP="00CA4074">
      <w:pPr>
        <w:shd w:val="clear" w:color="auto" w:fill="F9F9F9"/>
        <w:spacing w:after="360" w:line="312" w:lineRule="atLeast"/>
        <w:textAlignment w:val="baseline"/>
        <w:outlineLvl w:val="0"/>
        <w:rPr>
          <w:rFonts w:ascii="Georgia" w:eastAsia="Times New Roman" w:hAnsi="Georgia" w:cs="Times New Roman"/>
          <w:color w:val="0043BD"/>
          <w:kern w:val="36"/>
          <w:sz w:val="33"/>
          <w:szCs w:val="33"/>
          <w:lang w:eastAsia="ru-RU"/>
        </w:rPr>
      </w:pPr>
      <w:r w:rsidRPr="00CA4074">
        <w:rPr>
          <w:rFonts w:ascii="Georgia" w:eastAsia="Times New Roman" w:hAnsi="Georgia" w:cs="Times New Roman"/>
          <w:color w:val="0043BD"/>
          <w:kern w:val="36"/>
          <w:sz w:val="33"/>
          <w:szCs w:val="33"/>
          <w:lang w:eastAsia="ru-RU"/>
        </w:rPr>
        <w:t>Памятка родителям «Обеспечение безопасности детей»</w:t>
      </w:r>
    </w:p>
    <w:p w:rsidR="00CA4074" w:rsidRPr="00CA4074" w:rsidRDefault="00CA4074" w:rsidP="00CA4074">
      <w:pPr>
        <w:shd w:val="clear" w:color="auto" w:fill="F9F9F9"/>
        <w:spacing w:after="210" w:line="312" w:lineRule="atLeast"/>
        <w:jc w:val="both"/>
        <w:textAlignment w:val="baseline"/>
        <w:outlineLvl w:val="2"/>
        <w:rPr>
          <w:rFonts w:ascii="Georgia" w:eastAsia="Times New Roman" w:hAnsi="Georgia" w:cs="Times New Roman"/>
          <w:color w:val="0043BD"/>
          <w:sz w:val="27"/>
          <w:szCs w:val="27"/>
          <w:lang w:eastAsia="ru-RU"/>
        </w:rPr>
      </w:pPr>
      <w:r w:rsidRPr="00CA4074">
        <w:rPr>
          <w:rFonts w:ascii="Georgia" w:eastAsia="Times New Roman" w:hAnsi="Georgia" w:cs="Times New Roman"/>
          <w:color w:val="0043BD"/>
          <w:sz w:val="27"/>
          <w:szCs w:val="27"/>
          <w:lang w:eastAsia="ru-RU"/>
        </w:rPr>
        <w:t>Сохранение жизни и здоровья детей – главная обязанность взрослых!!!!</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Подавайте детям собственный пример правильного поведения в быту, на улицах и дорогах города.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CA4074" w:rsidRPr="00CA4074" w:rsidRDefault="00CA4074" w:rsidP="00CA4074">
      <w:pPr>
        <w:numPr>
          <w:ilvl w:val="0"/>
          <w:numId w:val="1"/>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формируйте у детей навыки обеспечения личной безопасности;</w:t>
      </w:r>
    </w:p>
    <w:p w:rsidR="00CA4074" w:rsidRPr="00CA4074" w:rsidRDefault="00CA4074" w:rsidP="00CA4074">
      <w:pPr>
        <w:numPr>
          <w:ilvl w:val="0"/>
          <w:numId w:val="1"/>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проведите с детьми с детьми индивидуальные беседы, объяснив важные правила, соблюдение которых поможет сохранить жизнь;</w:t>
      </w:r>
    </w:p>
    <w:p w:rsidR="00CA4074" w:rsidRPr="00CA4074" w:rsidRDefault="00CA4074" w:rsidP="00CA4074">
      <w:pPr>
        <w:numPr>
          <w:ilvl w:val="0"/>
          <w:numId w:val="1"/>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решите проблему свободного времени детей;</w:t>
      </w:r>
    </w:p>
    <w:p w:rsidR="00CA4074" w:rsidRPr="00CA4074" w:rsidRDefault="00CA4074" w:rsidP="00CA4074">
      <w:pPr>
        <w:numPr>
          <w:ilvl w:val="0"/>
          <w:numId w:val="1"/>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постоянно будьте в курсе, где и с кем ваш ребёнок, контролируйте место пребывания детей;</w:t>
      </w:r>
    </w:p>
    <w:p w:rsidR="00CA4074" w:rsidRPr="00CA4074" w:rsidRDefault="00CA4074" w:rsidP="00CA4074">
      <w:pPr>
        <w:numPr>
          <w:ilvl w:val="0"/>
          <w:numId w:val="1"/>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CA4074" w:rsidRPr="00CA4074" w:rsidRDefault="00CA4074" w:rsidP="00CA4074">
      <w:pPr>
        <w:numPr>
          <w:ilvl w:val="0"/>
          <w:numId w:val="1"/>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CA4074" w:rsidRPr="00CA4074" w:rsidRDefault="00CA4074" w:rsidP="00CA4074">
      <w:pPr>
        <w:numPr>
          <w:ilvl w:val="0"/>
          <w:numId w:val="1"/>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проявляйте осторожность и соблюдайте все требования безопасности, находясь с детьми на игровой или спортивной площадке;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Многие родители, не понимая этого, личным примером обучают детей неправильному поведению на дороге.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xml:space="preserve">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w:t>
      </w:r>
      <w:r w:rsidRPr="00CA4074">
        <w:rPr>
          <w:rFonts w:ascii="Helvetica" w:eastAsia="Times New Roman" w:hAnsi="Helvetica" w:cs="Times New Roman"/>
          <w:color w:val="444444"/>
          <w:sz w:val="21"/>
          <w:szCs w:val="21"/>
          <w:lang w:eastAsia="ru-RU"/>
        </w:rPr>
        <w:lastRenderedPageBreak/>
        <w:t>за руку, быть готовым удержать при попытке вырваться — это типичная причина несчастных случаев.</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5. Учите ребенка замечать машину. Иногда ребенок не замечает машину или мотоцикл, находящиеся вдалеке. Научите его всматриваться вдаль.</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Правила безопасности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Ребенка нужно научить следующим правилам безопасности при общении с посторонними:</w:t>
      </w:r>
    </w:p>
    <w:p w:rsidR="00CA4074" w:rsidRPr="00CA4074" w:rsidRDefault="00CA4074" w:rsidP="00CA4074">
      <w:pPr>
        <w:numPr>
          <w:ilvl w:val="0"/>
          <w:numId w:val="2"/>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Всегда играй в компании друзей.</w:t>
      </w:r>
    </w:p>
    <w:p w:rsidR="00CA4074" w:rsidRPr="00CA4074" w:rsidRDefault="00CA4074" w:rsidP="00CA4074">
      <w:pPr>
        <w:numPr>
          <w:ilvl w:val="0"/>
          <w:numId w:val="2"/>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Никогда не принимай подарки (сладости) от незнакомцев без разрешения родителей.</w:t>
      </w:r>
    </w:p>
    <w:p w:rsidR="00CA4074" w:rsidRPr="00CA4074" w:rsidRDefault="00CA4074" w:rsidP="00CA4074">
      <w:pPr>
        <w:numPr>
          <w:ilvl w:val="0"/>
          <w:numId w:val="2"/>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CA4074" w:rsidRPr="00CA4074" w:rsidRDefault="00CA4074" w:rsidP="00CA4074">
      <w:pPr>
        <w:numPr>
          <w:ilvl w:val="0"/>
          <w:numId w:val="2"/>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Никогда не позволяй кому-то прикасаться к тебе. Сразу расскажи об этом родителям.</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Для детей школьного возраста:</w:t>
      </w:r>
    </w:p>
    <w:p w:rsidR="00CA4074" w:rsidRPr="00CA4074" w:rsidRDefault="00CA4074" w:rsidP="00CA4074">
      <w:pPr>
        <w:numPr>
          <w:ilvl w:val="0"/>
          <w:numId w:val="3"/>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Не обсуждай своих проблем с незнакомыми и малознакомыми людьми.</w:t>
      </w:r>
    </w:p>
    <w:p w:rsidR="00CA4074" w:rsidRPr="00CA4074" w:rsidRDefault="00CA4074" w:rsidP="00CA4074">
      <w:pPr>
        <w:numPr>
          <w:ilvl w:val="0"/>
          <w:numId w:val="3"/>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Если кто-то пытается ворваться в квартиру, звони в полицию, а затем открой окно и зови на помощь.</w:t>
      </w:r>
    </w:p>
    <w:p w:rsidR="00CA4074" w:rsidRPr="00CA4074" w:rsidRDefault="00CA4074" w:rsidP="00CA4074">
      <w:pPr>
        <w:numPr>
          <w:ilvl w:val="0"/>
          <w:numId w:val="3"/>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Если люди в автомобиле спрашивают тебя, как куда-нибудь доехать, не подходи близко и не соглашайся сопровождать их.</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Ребенка нужно научить следующим правилам пожарной безопасности дома:</w:t>
      </w:r>
    </w:p>
    <w:p w:rsidR="00CA4074" w:rsidRPr="00CA4074" w:rsidRDefault="00CA4074" w:rsidP="00CA4074">
      <w:pPr>
        <w:numPr>
          <w:ilvl w:val="0"/>
          <w:numId w:val="4"/>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CA4074" w:rsidRPr="00CA4074" w:rsidRDefault="00CA4074" w:rsidP="00CA4074">
      <w:pPr>
        <w:numPr>
          <w:ilvl w:val="0"/>
          <w:numId w:val="4"/>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Следите за газовыми и электрическими приборами.</w:t>
      </w:r>
    </w:p>
    <w:p w:rsidR="00CA4074" w:rsidRPr="00CA4074" w:rsidRDefault="00CA4074" w:rsidP="00CA4074">
      <w:pPr>
        <w:numPr>
          <w:ilvl w:val="0"/>
          <w:numId w:val="4"/>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lastRenderedPageBreak/>
        <w:t>Не играть с легко воспламеняющимися предметами и жидкостями (спички, зажигалки, аэрозоли и т.д.);</w:t>
      </w:r>
    </w:p>
    <w:p w:rsidR="00CA4074" w:rsidRPr="00CA4074" w:rsidRDefault="00CA4074" w:rsidP="00CA4074">
      <w:pPr>
        <w:numPr>
          <w:ilvl w:val="0"/>
          <w:numId w:val="4"/>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Не поворачивать вентили газовой плиты и колонки;</w:t>
      </w:r>
    </w:p>
    <w:p w:rsidR="00CA4074" w:rsidRPr="00CA4074" w:rsidRDefault="00CA4074" w:rsidP="00CA4074">
      <w:pPr>
        <w:numPr>
          <w:ilvl w:val="0"/>
          <w:numId w:val="4"/>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Не трогать режущие и колющие предметы (ножи, ножницы, иголки и т.д.).</w:t>
      </w:r>
    </w:p>
    <w:p w:rsidR="00CA4074" w:rsidRPr="00CA4074" w:rsidRDefault="00CA4074" w:rsidP="00CA4074">
      <w:pPr>
        <w:numPr>
          <w:ilvl w:val="0"/>
          <w:numId w:val="4"/>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В случае обнаружения пожара незамедлительно звоните 01.</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Меры безопасного поведения при работе с Интернетом:</w:t>
      </w:r>
    </w:p>
    <w:p w:rsidR="00CA4074" w:rsidRPr="00CA4074" w:rsidRDefault="00CA4074" w:rsidP="00CA4074">
      <w:pPr>
        <w:numPr>
          <w:ilvl w:val="0"/>
          <w:numId w:val="5"/>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Объясните детям, что общаться и вести себя в социальной сети необходимо так же осторожно, как и в реальной жизни.</w:t>
      </w:r>
    </w:p>
    <w:p w:rsidR="00CA4074" w:rsidRPr="00CA4074" w:rsidRDefault="00CA4074" w:rsidP="00CA4074">
      <w:pPr>
        <w:numPr>
          <w:ilvl w:val="0"/>
          <w:numId w:val="5"/>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Запретите детям оставлять в публичном доступе или отправлять незнакомцам по почте контактную информацию (телефон, адрес).</w:t>
      </w:r>
    </w:p>
    <w:p w:rsidR="00CA4074" w:rsidRPr="00CA4074" w:rsidRDefault="00CA4074" w:rsidP="00CA4074">
      <w:pPr>
        <w:numPr>
          <w:ilvl w:val="0"/>
          <w:numId w:val="5"/>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CA4074" w:rsidRPr="00CA4074" w:rsidRDefault="00CA4074" w:rsidP="00CA4074">
      <w:pPr>
        <w:numPr>
          <w:ilvl w:val="0"/>
          <w:numId w:val="5"/>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Родителям можно посоветовать следующее: </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Научите правилам безопасности дома и на улице.</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Всегда знайте, где ваши дети, и они пусть всегда знают, где вы.</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Никогда не пишите имя вашего ребенка на одежде, портфеле, велосипеде.</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Научите ребенка в случае, если он потерялся, ждать вас в том месте, где вы расстались, и никуда не уходить ни с кем, ни под каким предлогом.</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Всегда записывайте адреса и телефоны всех друзей вашего ребенка, а также телефоны (рабочие и мобильные) их родителей.</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CA4074" w:rsidRPr="00CA4074" w:rsidRDefault="00CA4074" w:rsidP="00CA4074">
      <w:pPr>
        <w:numPr>
          <w:ilvl w:val="0"/>
          <w:numId w:val="6"/>
        </w:numPr>
        <w:shd w:val="clear" w:color="auto" w:fill="F9F9F9"/>
        <w:spacing w:after="105" w:line="312" w:lineRule="atLeast"/>
        <w:ind w:left="540"/>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Памятка по безопасности детей (для родителей)</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1. Говорите о безопасности в доверительной манере. Не пугайте ребенка, когда говорите о правилах безопасного поведения.</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2. Развивайте у ребенка привычку говорить открыто о том, что его беспокоит или пугает. Не шутите над страхами ребенка.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xml:space="preserve">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w:t>
      </w:r>
      <w:r w:rsidRPr="00CA4074">
        <w:rPr>
          <w:rFonts w:ascii="Helvetica" w:eastAsia="Times New Roman" w:hAnsi="Helvetica" w:cs="Times New Roman"/>
          <w:color w:val="444444"/>
          <w:sz w:val="21"/>
          <w:szCs w:val="21"/>
          <w:lang w:eastAsia="ru-RU"/>
        </w:rPr>
        <w:lastRenderedPageBreak/>
        <w:t>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5. Если посторонний человек просит у ребенка помощи, ребенок должен позвать на помощь знакомых взрослых.</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8. Никогда не маркируйте одежду и вещи метками с именем ребенка. Злоумышленник может воспользоваться информацией.</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10. Выучите с ребенком наизусть Ваш адрес.</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13. В случае если на улице Вы увидите одинокого ребенка, обязательно предложите ему помощь. Спросите, не потерялся ли он.</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14. Все это лучше делать спокойно, тогда ребенок быстрее усвоит информацию и объяснит, в чем Памятка для родителей если пропал ребенок</w:t>
      </w:r>
    </w:p>
    <w:p w:rsidR="00CA4074" w:rsidRPr="00CA4074" w:rsidRDefault="00CA4074" w:rsidP="00CA4074">
      <w:pPr>
        <w:shd w:val="clear" w:color="auto" w:fill="F9F9F9"/>
        <w:spacing w:after="0" w:line="312" w:lineRule="atLeast"/>
        <w:jc w:val="center"/>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 xml:space="preserve">Памятки для </w:t>
      </w:r>
      <w:proofErr w:type="gramStart"/>
      <w:r w:rsidRPr="00CA4074">
        <w:rPr>
          <w:rFonts w:ascii="Helvetica" w:eastAsia="Times New Roman" w:hAnsi="Helvetica" w:cs="Times New Roman"/>
          <w:b/>
          <w:bCs/>
          <w:color w:val="444444"/>
          <w:sz w:val="21"/>
          <w:szCs w:val="21"/>
          <w:bdr w:val="none" w:sz="0" w:space="0" w:color="auto" w:frame="1"/>
          <w:lang w:eastAsia="ru-RU"/>
        </w:rPr>
        <w:t>родителей  по</w:t>
      </w:r>
      <w:proofErr w:type="gramEnd"/>
      <w:r w:rsidRPr="00CA4074">
        <w:rPr>
          <w:rFonts w:ascii="Helvetica" w:eastAsia="Times New Roman" w:hAnsi="Helvetica" w:cs="Times New Roman"/>
          <w:b/>
          <w:bCs/>
          <w:color w:val="444444"/>
          <w:sz w:val="21"/>
          <w:szCs w:val="21"/>
          <w:bdr w:val="none" w:sz="0" w:space="0" w:color="auto" w:frame="1"/>
          <w:lang w:eastAsia="ru-RU"/>
        </w:rPr>
        <w:t xml:space="preserve"> обеспечению безопасности детей.</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Дорожно-транспортные происшествия.</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lastRenderedPageBreak/>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CA4074">
        <w:rPr>
          <w:rFonts w:ascii="Helvetica" w:eastAsia="Times New Roman" w:hAnsi="Helvetica" w:cs="Times New Roman"/>
          <w:color w:val="444444"/>
          <w:sz w:val="21"/>
          <w:szCs w:val="21"/>
          <w:lang w:eastAsia="ru-RU"/>
        </w:rPr>
        <w:t>травмирования</w:t>
      </w:r>
      <w:proofErr w:type="spellEnd"/>
      <w:r w:rsidRPr="00CA4074">
        <w:rPr>
          <w:rFonts w:ascii="Helvetica" w:eastAsia="Times New Roman" w:hAnsi="Helvetica" w:cs="Times New Roman"/>
          <w:color w:val="444444"/>
          <w:sz w:val="21"/>
          <w:szCs w:val="21"/>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Необходимо</w:t>
      </w:r>
      <w:proofErr w:type="gramEnd"/>
      <w:r w:rsidRPr="00CA4074">
        <w:rPr>
          <w:rFonts w:ascii="Helvetica" w:eastAsia="Times New Roman" w:hAnsi="Helvetica" w:cs="Times New Roman"/>
          <w:color w:val="444444"/>
          <w:sz w:val="21"/>
          <w:szCs w:val="21"/>
          <w:lang w:eastAsia="ru-RU"/>
        </w:rPr>
        <w:t xml:space="preserve">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Находясь</w:t>
      </w:r>
      <w:proofErr w:type="gramEnd"/>
      <w:r w:rsidRPr="00CA4074">
        <w:rPr>
          <w:rFonts w:ascii="Helvetica" w:eastAsia="Times New Roman" w:hAnsi="Helvetica" w:cs="Times New Roman"/>
          <w:color w:val="444444"/>
          <w:sz w:val="21"/>
          <w:szCs w:val="21"/>
          <w:lang w:eastAsia="ru-RU"/>
        </w:rPr>
        <w:t xml:space="preserve">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Не</w:t>
      </w:r>
      <w:proofErr w:type="gramEnd"/>
      <w:r w:rsidRPr="00CA4074">
        <w:rPr>
          <w:rFonts w:ascii="Helvetica" w:eastAsia="Times New Roman" w:hAnsi="Helvetica" w:cs="Times New Roman"/>
          <w:color w:val="444444"/>
          <w:sz w:val="21"/>
          <w:szCs w:val="21"/>
          <w:lang w:eastAsia="ru-RU"/>
        </w:rPr>
        <w:t xml:space="preserve">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Учите</w:t>
      </w:r>
      <w:proofErr w:type="gramEnd"/>
      <w:r w:rsidRPr="00CA4074">
        <w:rPr>
          <w:rFonts w:ascii="Helvetica" w:eastAsia="Times New Roman" w:hAnsi="Helvetica" w:cs="Times New Roman"/>
          <w:color w:val="444444"/>
          <w:sz w:val="21"/>
          <w:szCs w:val="21"/>
          <w:lang w:eastAsia="ru-RU"/>
        </w:rPr>
        <w:t xml:space="preserve">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Учите</w:t>
      </w:r>
      <w:proofErr w:type="gramEnd"/>
      <w:r w:rsidRPr="00CA4074">
        <w:rPr>
          <w:rFonts w:ascii="Helvetica" w:eastAsia="Times New Roman" w:hAnsi="Helvetica" w:cs="Times New Roman"/>
          <w:color w:val="444444"/>
          <w:sz w:val="21"/>
          <w:szCs w:val="21"/>
          <w:lang w:eastAsia="ru-RU"/>
        </w:rPr>
        <w:t xml:space="preserve"> ребенка замечать машину. Иногда ребенок не замечает машину или мотоцикл, находящиеся вдалеке. Научите его всматриваться вдаль.</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Учите</w:t>
      </w:r>
      <w:proofErr w:type="gramEnd"/>
      <w:r w:rsidRPr="00CA4074">
        <w:rPr>
          <w:rFonts w:ascii="Helvetica" w:eastAsia="Times New Roman" w:hAnsi="Helvetica" w:cs="Times New Roman"/>
          <w:color w:val="444444"/>
          <w:sz w:val="21"/>
          <w:szCs w:val="21"/>
          <w:lang w:eastAsia="ru-RU"/>
        </w:rPr>
        <w:t xml:space="preserve"> ребенка оценивать скорость и направление движения машины. Научите ребенка определять, какая машина едет прямо, а какая готовится к повороту.</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Твердо</w:t>
      </w:r>
      <w:proofErr w:type="gramEnd"/>
      <w:r w:rsidRPr="00CA4074">
        <w:rPr>
          <w:rFonts w:ascii="Helvetica" w:eastAsia="Times New Roman" w:hAnsi="Helvetica" w:cs="Times New Roman"/>
          <w:color w:val="444444"/>
          <w:sz w:val="21"/>
          <w:szCs w:val="21"/>
          <w:lang w:eastAsia="ru-RU"/>
        </w:rPr>
        <w:t xml:space="preserve">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proofErr w:type="gramStart"/>
      <w:r w:rsidRPr="00CA4074">
        <w:rPr>
          <w:rFonts w:ascii="Helvetica" w:eastAsia="Times New Roman" w:hAnsi="Helvetica" w:cs="Times New Roman"/>
          <w:color w:val="444444"/>
          <w:sz w:val="21"/>
          <w:szCs w:val="21"/>
          <w:lang w:eastAsia="ru-RU"/>
        </w:rPr>
        <w:t>•  Составьте</w:t>
      </w:r>
      <w:proofErr w:type="gramEnd"/>
      <w:r w:rsidRPr="00CA4074">
        <w:rPr>
          <w:rFonts w:ascii="Helvetica" w:eastAsia="Times New Roman" w:hAnsi="Helvetica" w:cs="Times New Roman"/>
          <w:color w:val="444444"/>
          <w:sz w:val="21"/>
          <w:szCs w:val="21"/>
          <w:lang w:eastAsia="ru-RU"/>
        </w:rPr>
        <w:t xml:space="preserve">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CA4074" w:rsidRPr="00CA4074" w:rsidRDefault="00CA4074" w:rsidP="00CA4074">
      <w:pPr>
        <w:shd w:val="clear" w:color="auto" w:fill="F9F9F9"/>
        <w:spacing w:after="0" w:line="312" w:lineRule="atLeast"/>
        <w:jc w:val="both"/>
        <w:textAlignment w:val="baseline"/>
        <w:outlineLvl w:val="2"/>
        <w:rPr>
          <w:rFonts w:ascii="Georgia" w:eastAsia="Times New Roman" w:hAnsi="Georgia" w:cs="Times New Roman"/>
          <w:color w:val="0043BD"/>
          <w:sz w:val="27"/>
          <w:szCs w:val="27"/>
          <w:lang w:eastAsia="ru-RU"/>
        </w:rPr>
      </w:pPr>
      <w:r w:rsidRPr="00CA4074">
        <w:rPr>
          <w:rFonts w:ascii="Georgia" w:eastAsia="Times New Roman" w:hAnsi="Georgia" w:cs="Times New Roman"/>
          <w:b/>
          <w:bCs/>
          <w:color w:val="0043BD"/>
          <w:sz w:val="27"/>
          <w:szCs w:val="27"/>
          <w:bdr w:val="none" w:sz="0" w:space="0" w:color="auto" w:frame="1"/>
          <w:lang w:eastAsia="ru-RU"/>
        </w:rPr>
        <w:t>Основные правила безопасного поведения на воде.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xml:space="preserve">Обязательное соблюдение всех правил поведения на воде (в купальный сезон) — залог сохранения здоровья и спасения жизни многих </w:t>
      </w:r>
      <w:proofErr w:type="gramStart"/>
      <w:r w:rsidRPr="00CA4074">
        <w:rPr>
          <w:rFonts w:ascii="Helvetica" w:eastAsia="Times New Roman" w:hAnsi="Helvetica" w:cs="Times New Roman"/>
          <w:color w:val="444444"/>
          <w:sz w:val="21"/>
          <w:szCs w:val="21"/>
          <w:lang w:eastAsia="ru-RU"/>
        </w:rPr>
        <w:t>людей!</w:t>
      </w:r>
      <w:r w:rsidRPr="00CA4074">
        <w:rPr>
          <w:rFonts w:ascii="Helvetica" w:eastAsia="Times New Roman" w:hAnsi="Helvetica" w:cs="Times New Roman"/>
          <w:color w:val="444444"/>
          <w:sz w:val="21"/>
          <w:szCs w:val="21"/>
          <w:lang w:eastAsia="ru-RU"/>
        </w:rPr>
        <w:br/>
        <w:t>В</w:t>
      </w:r>
      <w:proofErr w:type="gramEnd"/>
      <w:r w:rsidRPr="00CA4074">
        <w:rPr>
          <w:rFonts w:ascii="Helvetica" w:eastAsia="Times New Roman" w:hAnsi="Helvetica" w:cs="Times New Roman"/>
          <w:color w:val="444444"/>
          <w:sz w:val="21"/>
          <w:szCs w:val="21"/>
          <w:lang w:eastAsia="ru-RU"/>
        </w:rPr>
        <w:t xml:space="preserve">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lastRenderedPageBreak/>
        <w:t>Чтобы избежать беды, детям необходимо строго соблюдать ряд простых правил поведения на воде.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научить плавать (это главное;</w:t>
      </w:r>
      <w:r w:rsidRPr="00CA4074">
        <w:rPr>
          <w:rFonts w:ascii="Helvetica" w:eastAsia="Times New Roman" w:hAnsi="Helvetica" w:cs="Times New Roman"/>
          <w:color w:val="444444"/>
          <w:sz w:val="21"/>
          <w:szCs w:val="21"/>
          <w:lang w:eastAsia="ru-RU"/>
        </w:rPr>
        <w:br/>
        <w:t>• если ребенок плохо плавает — не доверяться надувным матрасам и кругам;</w:t>
      </w:r>
      <w:r w:rsidRPr="00CA4074">
        <w:rPr>
          <w:rFonts w:ascii="Helvetica" w:eastAsia="Times New Roman" w:hAnsi="Helvetica" w:cs="Times New Roman"/>
          <w:color w:val="444444"/>
          <w:sz w:val="21"/>
          <w:szCs w:val="21"/>
          <w:lang w:eastAsia="ru-RU"/>
        </w:rPr>
        <w:br/>
        <w:t>• паника — основная причина трагедий на воде, никогда не поддаваться панике;</w:t>
      </w:r>
      <w:r w:rsidRPr="00CA4074">
        <w:rPr>
          <w:rFonts w:ascii="Helvetica" w:eastAsia="Times New Roman" w:hAnsi="Helvetica" w:cs="Times New Roman"/>
          <w:color w:val="444444"/>
          <w:sz w:val="21"/>
          <w:szCs w:val="21"/>
          <w:lang w:eastAsia="ru-RU"/>
        </w:rPr>
        <w:br/>
        <w:t>• когда ребенок купается, поблизости должны быть люди;</w:t>
      </w:r>
      <w:r w:rsidRPr="00CA4074">
        <w:rPr>
          <w:rFonts w:ascii="Helvetica" w:eastAsia="Times New Roman" w:hAnsi="Helvetica" w:cs="Times New Roman"/>
          <w:color w:val="444444"/>
          <w:sz w:val="21"/>
          <w:szCs w:val="21"/>
          <w:lang w:eastAsia="ru-RU"/>
        </w:rPr>
        <w:br/>
        <w:t>• не заходить на глубокое место, если не умеешь плавать или плаваешь плохо;</w:t>
      </w:r>
      <w:r w:rsidRPr="00CA4074">
        <w:rPr>
          <w:rFonts w:ascii="Helvetica" w:eastAsia="Times New Roman" w:hAnsi="Helvetica" w:cs="Times New Roman"/>
          <w:color w:val="444444"/>
          <w:sz w:val="21"/>
          <w:szCs w:val="21"/>
          <w:lang w:eastAsia="ru-RU"/>
        </w:rPr>
        <w:br/>
        <w:t>• не ныряй в незнакомых местах;</w:t>
      </w:r>
      <w:r w:rsidRPr="00CA4074">
        <w:rPr>
          <w:rFonts w:ascii="Helvetica" w:eastAsia="Times New Roman" w:hAnsi="Helvetica" w:cs="Times New Roman"/>
          <w:color w:val="444444"/>
          <w:sz w:val="21"/>
          <w:szCs w:val="21"/>
          <w:lang w:eastAsia="ru-RU"/>
        </w:rPr>
        <w:br/>
        <w:t>• не заплывай за буйки;</w:t>
      </w:r>
      <w:r w:rsidRPr="00CA4074">
        <w:rPr>
          <w:rFonts w:ascii="Helvetica" w:eastAsia="Times New Roman" w:hAnsi="Helvetica" w:cs="Times New Roman"/>
          <w:color w:val="444444"/>
          <w:sz w:val="21"/>
          <w:szCs w:val="21"/>
          <w:lang w:eastAsia="ru-RU"/>
        </w:rPr>
        <w:br/>
        <w:t>• нельзя выплывать на судовой ход и приближаться к судну;</w:t>
      </w:r>
      <w:r w:rsidRPr="00CA4074">
        <w:rPr>
          <w:rFonts w:ascii="Helvetica" w:eastAsia="Times New Roman" w:hAnsi="Helvetica" w:cs="Times New Roman"/>
          <w:color w:val="444444"/>
          <w:sz w:val="21"/>
          <w:szCs w:val="21"/>
          <w:lang w:eastAsia="ru-RU"/>
        </w:rPr>
        <w:br/>
        <w:t>• не устраивай в воде игр, связанных с захватами;</w:t>
      </w:r>
      <w:r w:rsidRPr="00CA4074">
        <w:rPr>
          <w:rFonts w:ascii="Helvetica" w:eastAsia="Times New Roman" w:hAnsi="Helvetica" w:cs="Times New Roman"/>
          <w:color w:val="444444"/>
          <w:sz w:val="21"/>
          <w:szCs w:val="21"/>
          <w:lang w:eastAsia="ru-RU"/>
        </w:rPr>
        <w:br/>
        <w:t>• не пытайся плавать на бревнах, досках, самодельных плотах;</w:t>
      </w:r>
      <w:r w:rsidRPr="00CA4074">
        <w:rPr>
          <w:rFonts w:ascii="Helvetica" w:eastAsia="Times New Roman" w:hAnsi="Helvetica" w:cs="Times New Roman"/>
          <w:color w:val="444444"/>
          <w:sz w:val="21"/>
          <w:szCs w:val="21"/>
          <w:lang w:eastAsia="ru-RU"/>
        </w:rPr>
        <w:br/>
        <w:t>• если ты решил покататься на лодке, выучи основные правила безопасного поведения в этом случае;</w:t>
      </w:r>
      <w:r w:rsidRPr="00CA4074">
        <w:rPr>
          <w:rFonts w:ascii="Helvetica" w:eastAsia="Times New Roman" w:hAnsi="Helvetica" w:cs="Times New Roman"/>
          <w:color w:val="444444"/>
          <w:sz w:val="21"/>
          <w:szCs w:val="21"/>
          <w:lang w:eastAsia="ru-RU"/>
        </w:rPr>
        <w:br/>
        <w:t>• необходимо уметь правильно управлять своими возможностями.</w:t>
      </w:r>
    </w:p>
    <w:p w:rsidR="00CA4074" w:rsidRPr="00CA4074" w:rsidRDefault="00CA4074" w:rsidP="00CA4074">
      <w:pPr>
        <w:shd w:val="clear" w:color="auto" w:fill="F9F9F9"/>
        <w:spacing w:after="210" w:line="312" w:lineRule="atLeast"/>
        <w:jc w:val="both"/>
        <w:textAlignment w:val="baseline"/>
        <w:outlineLvl w:val="2"/>
        <w:rPr>
          <w:rFonts w:ascii="Georgia" w:eastAsia="Times New Roman" w:hAnsi="Georgia" w:cs="Times New Roman"/>
          <w:color w:val="0043BD"/>
          <w:sz w:val="27"/>
          <w:szCs w:val="27"/>
          <w:lang w:eastAsia="ru-RU"/>
        </w:rPr>
      </w:pPr>
      <w:r w:rsidRPr="00CA4074">
        <w:rPr>
          <w:rFonts w:ascii="Georgia" w:eastAsia="Times New Roman" w:hAnsi="Georgia" w:cs="Times New Roman"/>
          <w:color w:val="0043BD"/>
          <w:sz w:val="27"/>
          <w:szCs w:val="27"/>
          <w:lang w:eastAsia="ru-RU"/>
        </w:rPr>
        <w:t>Противопожарная безопасность.</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Пожары причиняют людям большие несчастья. Чтобы избежать этого, нужно строго соблюдать правила пожарной безопасности.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CA4074">
        <w:rPr>
          <w:rFonts w:ascii="Helvetica" w:eastAsia="Times New Roman" w:hAnsi="Helvetica" w:cs="Times New Roman"/>
          <w:color w:val="444444"/>
          <w:sz w:val="21"/>
          <w:szCs w:val="21"/>
          <w:lang w:eastAsia="ru-RU"/>
        </w:rPr>
        <w:t>обучение это</w:t>
      </w:r>
      <w:proofErr w:type="gramEnd"/>
      <w:r w:rsidRPr="00CA4074">
        <w:rPr>
          <w:rFonts w:ascii="Helvetica" w:eastAsia="Times New Roman" w:hAnsi="Helvetica" w:cs="Times New Roman"/>
          <w:color w:val="444444"/>
          <w:sz w:val="21"/>
          <w:szCs w:val="21"/>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lastRenderedPageBreak/>
        <w:t>Оградите своих детей от злоумышленников.</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Внушайте своим детям четыре «не»: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не ходи никуда с незнакомыми людьми, как бы они не уговаривали и что бы интересное и вкусное не предлагали;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не садись в машину с незнакомыми;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не играй на улице с наступлением темноты, не заигрывайся во дворе при возвращении из школы;</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не открывай дверь незнакомым людям.</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Напоминайте подросткам</w:t>
      </w:r>
      <w:r w:rsidRPr="00CA4074">
        <w:rPr>
          <w:rFonts w:ascii="Helvetica" w:eastAsia="Times New Roman" w:hAnsi="Helvetica" w:cs="Times New Roman"/>
          <w:color w:val="444444"/>
          <w:sz w:val="21"/>
          <w:szCs w:val="21"/>
          <w:lang w:eastAsia="ru-RU"/>
        </w:rPr>
        <w:t>, особенно девушкам, о необходимости соблюдать следующие правила: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уходя из дома, всегда сообщать куда идут и как с ними можно связаться в случае необходимости;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сообщать по телефону, когда они возвращаются домой;</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не входить в кабину лифта с незнакомыми мужчинами;</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избегать случайных знакомств, приглашения в незнакомые компании.</w:t>
      </w:r>
    </w:p>
    <w:p w:rsidR="00CA4074" w:rsidRPr="00CA4074" w:rsidRDefault="00CA4074" w:rsidP="00CA4074">
      <w:pPr>
        <w:shd w:val="clear" w:color="auto" w:fill="F9F9F9"/>
        <w:spacing w:after="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b/>
          <w:bCs/>
          <w:color w:val="444444"/>
          <w:sz w:val="21"/>
          <w:szCs w:val="21"/>
          <w:bdr w:val="none" w:sz="0" w:space="0" w:color="auto" w:frame="1"/>
          <w:lang w:eastAsia="ru-RU"/>
        </w:rPr>
        <w:t>Уважаемые родители</w:t>
      </w:r>
      <w:r w:rsidRPr="00CA4074">
        <w:rPr>
          <w:rFonts w:ascii="Helvetica" w:eastAsia="Times New Roman" w:hAnsi="Helvetica" w:cs="Times New Roman"/>
          <w:color w:val="444444"/>
          <w:sz w:val="21"/>
          <w:szCs w:val="21"/>
          <w:lang w:eastAsia="ru-RU"/>
        </w:rPr>
        <w:t>!</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CA4074">
        <w:rPr>
          <w:rFonts w:ascii="Helvetica" w:eastAsia="Times New Roman" w:hAnsi="Helvetica" w:cs="Times New Roman"/>
          <w:color w:val="444444"/>
          <w:sz w:val="21"/>
          <w:szCs w:val="21"/>
          <w:lang w:eastAsia="ru-RU"/>
        </w:rPr>
        <w:t>развившись</w:t>
      </w:r>
      <w:proofErr w:type="spellEnd"/>
      <w:r w:rsidRPr="00CA4074">
        <w:rPr>
          <w:rFonts w:ascii="Helvetica" w:eastAsia="Times New Roman" w:hAnsi="Helvetica" w:cs="Times New Roman"/>
          <w:color w:val="444444"/>
          <w:sz w:val="21"/>
          <w:szCs w:val="21"/>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lastRenderedPageBreak/>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CA4074" w:rsidRPr="00CA4074" w:rsidRDefault="00CA4074" w:rsidP="00CA4074">
      <w:pPr>
        <w:shd w:val="clear" w:color="auto" w:fill="F9F9F9"/>
        <w:spacing w:after="240" w:line="312" w:lineRule="atLeast"/>
        <w:jc w:val="both"/>
        <w:textAlignment w:val="baseline"/>
        <w:rPr>
          <w:rFonts w:ascii="Helvetica" w:eastAsia="Times New Roman" w:hAnsi="Helvetica" w:cs="Times New Roman"/>
          <w:color w:val="444444"/>
          <w:sz w:val="21"/>
          <w:szCs w:val="21"/>
          <w:lang w:eastAsia="ru-RU"/>
        </w:rPr>
      </w:pPr>
      <w:r w:rsidRPr="00CA4074">
        <w:rPr>
          <w:rFonts w:ascii="Helvetica" w:eastAsia="Times New Roman" w:hAnsi="Helvetica" w:cs="Times New Roman"/>
          <w:color w:val="444444"/>
          <w:sz w:val="21"/>
          <w:szCs w:val="21"/>
          <w:lang w:eastAsia="ru-RU"/>
        </w:rPr>
        <w:t>О любом факте насилия или его попытке немедленно сообщайте в милицию.</w:t>
      </w:r>
    </w:p>
    <w:p w:rsidR="00CA4074" w:rsidRDefault="00CA4074" w:rsidP="00CA4074">
      <w:pPr>
        <w:jc w:val="center"/>
      </w:pPr>
      <w:bookmarkStart w:id="0" w:name="_GoBack"/>
      <w:bookmarkEnd w:id="0"/>
    </w:p>
    <w:sectPr w:rsidR="00CA4074" w:rsidSect="00CA407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4C68"/>
    <w:multiLevelType w:val="multilevel"/>
    <w:tmpl w:val="D2E8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E0694"/>
    <w:multiLevelType w:val="multilevel"/>
    <w:tmpl w:val="2CC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4E2AB9"/>
    <w:multiLevelType w:val="multilevel"/>
    <w:tmpl w:val="478A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B042DE"/>
    <w:multiLevelType w:val="multilevel"/>
    <w:tmpl w:val="FE70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E440C6"/>
    <w:multiLevelType w:val="multilevel"/>
    <w:tmpl w:val="773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AA5044"/>
    <w:multiLevelType w:val="multilevel"/>
    <w:tmpl w:val="FCC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74"/>
    <w:rsid w:val="00CA4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7BCA-5AAC-437C-B84D-D1551AC2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5201">
      <w:bodyDiv w:val="1"/>
      <w:marLeft w:val="0"/>
      <w:marRight w:val="0"/>
      <w:marTop w:val="0"/>
      <w:marBottom w:val="0"/>
      <w:divBdr>
        <w:top w:val="none" w:sz="0" w:space="0" w:color="auto"/>
        <w:left w:val="none" w:sz="0" w:space="0" w:color="auto"/>
        <w:bottom w:val="none" w:sz="0" w:space="0" w:color="auto"/>
        <w:right w:val="none" w:sz="0" w:space="0" w:color="auto"/>
      </w:divBdr>
    </w:div>
    <w:div w:id="5902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2822</Words>
  <Characters>16086</Characters>
  <Application>Microsoft Office Word</Application>
  <DocSecurity>0</DocSecurity>
  <Lines>134</Lines>
  <Paragraphs>37</Paragraphs>
  <ScaleCrop>false</ScaleCrop>
  <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DIMON</cp:lastModifiedBy>
  <cp:revision>1</cp:revision>
  <dcterms:created xsi:type="dcterms:W3CDTF">2022-04-17T11:13:00Z</dcterms:created>
  <dcterms:modified xsi:type="dcterms:W3CDTF">2022-04-17T11:15:00Z</dcterms:modified>
</cp:coreProperties>
</file>