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DB1120">
      <w:pPr>
        <w:pStyle w:val="1"/>
      </w:pPr>
      <w:r>
        <w:fldChar w:fldCharType="begin"/>
      </w:r>
      <w:r>
        <w:instrText>HYPERLINK "http://ivo.garant.ru/document/redirect/12169526/0"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и социального развит</w:t>
      </w:r>
      <w:r>
        <w:rPr>
          <w:rStyle w:val="a4"/>
          <w:b w:val="0"/>
          <w:bCs w:val="0"/>
        </w:rPr>
        <w:t>ия РФ от 1 июня 2009 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 (с изменениями и дополнениями)</w:t>
      </w:r>
      <w:r>
        <w:fldChar w:fldCharType="end"/>
      </w:r>
    </w:p>
    <w:p w:rsidR="00000000" w:rsidRDefault="00DB1120">
      <w:pPr>
        <w:pStyle w:val="ac"/>
      </w:pPr>
      <w:r>
        <w:t>С изменениями и дополнениями от:</w:t>
      </w:r>
    </w:p>
    <w:p w:rsidR="00000000" w:rsidRDefault="00DB1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января 201</w:t>
      </w:r>
      <w:r>
        <w:rPr>
          <w:shd w:val="clear" w:color="auto" w:fill="EAEFED"/>
        </w:rPr>
        <w:t>0 г., 20 февраля 2014 г., 12 января 2015 г.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B1120">
      <w:pPr>
        <w:pStyle w:val="a6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29 октября 2021 г. N 766Н настоящий документ признан утратившим силу с 1 сентября 2023 г.</w:t>
      </w:r>
    </w:p>
    <w:p w:rsidR="00000000" w:rsidRDefault="00DB112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</w:t>
      </w:r>
      <w:hyperlink r:id="rId8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НПА, на которые не распространяется требование об отмене с 1 января 2021 г., установленное </w:t>
      </w:r>
      <w:hyperlink r:id="rId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</w:t>
      </w:r>
      <w:r>
        <w:rPr>
          <w:shd w:val="clear" w:color="auto" w:fill="F0F0F0"/>
        </w:rPr>
        <w:t xml:space="preserve">административной ответственности </w:t>
      </w:r>
    </w:p>
    <w:p w:rsidR="00000000" w:rsidRDefault="00DB112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приказу</w:t>
      </w:r>
    </w:p>
    <w:p w:rsidR="00000000" w:rsidRDefault="00DB1120">
      <w:r>
        <w:t xml:space="preserve">В соответствии с </w:t>
      </w:r>
      <w:hyperlink r:id="rId10" w:history="1">
        <w:r>
          <w:rPr>
            <w:rStyle w:val="a4"/>
          </w:rPr>
          <w:t>пунктом 5.2.70</w:t>
        </w:r>
      </w:hyperlink>
      <w:r>
        <w:t xml:space="preserve"> Положения о Министерстве здравоохранения и социального развития Российской Федерации,</w:t>
      </w:r>
      <w:r>
        <w:t xml:space="preserve">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июня 2004 г. N 321 (Собрание законодательства Российской Федерации, 2004, N 28, ст. 2898; 2005, N 2, ст. 162; 2006, N 19,</w:t>
      </w:r>
      <w:r>
        <w:t xml:space="preserve"> ст. 2080; 2008, N 11, ст. 1036; N 15, ст. 1555; N 23, ст. 2713; N 42, ст. 4825; N 46, ст. 5337; N 48, ст. 5618; 2009, N 2, ст. 244; N 3, ст. 378; N 6, ст. 738; N 12, ст. 1427), приказываю:</w:t>
      </w:r>
    </w:p>
    <w:p w:rsidR="00000000" w:rsidRDefault="00DB1120">
      <w:bookmarkStart w:id="1" w:name="sub_1"/>
      <w:r>
        <w:t>1. Утвердить Межотраслевые правила обеспечения работников спе</w:t>
      </w:r>
      <w:r>
        <w:t xml:space="preserve">циальной одеждой, специальной обувью и другими средствами индивидуальной защиты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DB1120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DB1120">
      <w:r>
        <w:fldChar w:fldCharType="begin"/>
      </w:r>
      <w:r>
        <w:instrText>HYPERLINK "http://ivo.garant.ru/document/redirect/180121/0"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Ми</w:t>
      </w:r>
      <w:r>
        <w:t>нтруда России от 18 декабря 1998 г. N 51 "Об утверждении Правил обеспечения работников специальной одеждой, специальной обувью и другими средствами индивидуальной защиты" (зарегистрировано в Минюсте России 5 февраля 1999 г., регистрационный N 1700);</w:t>
      </w:r>
    </w:p>
    <w:bookmarkStart w:id="4" w:name="sub_22"/>
    <w:bookmarkEnd w:id="3"/>
    <w:p w:rsidR="00000000" w:rsidRDefault="00DB1120">
      <w:r>
        <w:fldChar w:fldCharType="begin"/>
      </w:r>
      <w:r>
        <w:instrText>HYPERLINK "http://ivo.garant.ru/document/redirect/181223/0"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Минтруда России от 29 октября 1999 г. N 39 "О внесении изменений и дополнений в Правила обеспечения работников специальной одеждой, специальной обувью и другими средствами ин</w:t>
      </w:r>
      <w:r>
        <w:t>дивидуальной защиты" (зарегистрировано в Минюсте России 23 ноября 1999 г., регистрационный N 1984);</w:t>
      </w:r>
    </w:p>
    <w:bookmarkStart w:id="5" w:name="sub_23"/>
    <w:bookmarkEnd w:id="4"/>
    <w:p w:rsidR="00000000" w:rsidRDefault="00DB1120">
      <w:r>
        <w:fldChar w:fldCharType="begin"/>
      </w:r>
      <w:r>
        <w:instrText>HYPERLINK "http://ivo.garant.ru/document/redirect/186782/0"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Минтруда России от 3 февраля 2004 г. N 7 "О внесении изменений и доп</w:t>
      </w:r>
      <w:r>
        <w:t>олнений в Правила обеспечения работников специальной одеждой, специальной обувью и другими средствами индивидуальной защиты" (зарегистрировано в Минюсте России 25 февраля 2004 г., регистрационный N 5583).</w:t>
      </w:r>
    </w:p>
    <w:bookmarkEnd w:id="5"/>
    <w:p w:rsidR="00000000" w:rsidRDefault="00DB112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  <w:jc w:val="right"/>
            </w:pPr>
            <w:r>
              <w:t>Т.А. Голикова</w:t>
            </w:r>
          </w:p>
        </w:tc>
      </w:tr>
    </w:tbl>
    <w:p w:rsidR="00000000" w:rsidRDefault="00DB1120"/>
    <w:p w:rsidR="00000000" w:rsidRDefault="00DB1120">
      <w:pPr>
        <w:pStyle w:val="ad"/>
      </w:pPr>
      <w:r>
        <w:t>Зарегистрировано в М</w:t>
      </w:r>
      <w:r>
        <w:t>инюсте РФ 10 сентября 2009 г.</w:t>
      </w:r>
      <w:r>
        <w:br/>
        <w:t>Регистрационный N 14742</w:t>
      </w:r>
    </w:p>
    <w:p w:rsidR="00000000" w:rsidRDefault="00DB1120"/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от 27 января 2010 г. N 28н в приложение внесены изменен</w:t>
      </w:r>
      <w:r>
        <w:rPr>
          <w:shd w:val="clear" w:color="auto" w:fill="F0F0F0"/>
        </w:rPr>
        <w:t>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DB1120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DB1120"/>
    <w:p w:rsidR="00000000" w:rsidRDefault="00DB1120">
      <w:pPr>
        <w:pStyle w:val="1"/>
      </w:pPr>
      <w:r>
        <w:t>Межотраслевые правила</w:t>
      </w:r>
      <w:r>
        <w:br/>
        <w:t>обеспечения работников специальной одеждой, специальной обувью и другими средствами индивидуальной защиты</w:t>
      </w:r>
    </w:p>
    <w:p w:rsidR="00000000" w:rsidRDefault="00DB1120">
      <w:pPr>
        <w:pStyle w:val="ac"/>
      </w:pPr>
      <w:r>
        <w:t>С изменениями и дополнениями от:</w:t>
      </w:r>
    </w:p>
    <w:p w:rsidR="00000000" w:rsidRDefault="00DB112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января 2010 г., 20 февраля 2014 г., 12 января 2015 г.</w:t>
      </w:r>
    </w:p>
    <w:p w:rsidR="00000000" w:rsidRDefault="00DB1120"/>
    <w:p w:rsidR="00000000" w:rsidRDefault="00DB1120">
      <w:pPr>
        <w:pStyle w:val="1"/>
      </w:pPr>
      <w:bookmarkStart w:id="7" w:name="sub_1100"/>
      <w:r>
        <w:t>I. Общие положения</w:t>
      </w:r>
    </w:p>
    <w:bookmarkEnd w:id="7"/>
    <w:p w:rsidR="00000000" w:rsidRDefault="00DB1120"/>
    <w:p w:rsidR="00000000" w:rsidRDefault="00DB1120">
      <w:bookmarkStart w:id="8" w:name="sub_1001"/>
      <w:r>
        <w:t>1. Межотраслевые правила обеспечения работников специальной одеждой, специальной обувью и другими средствами индивидуаль</w:t>
      </w:r>
      <w:r>
        <w:t>ной защиты (далее - Правила) устанавливают обязательные требования к приобретению, выдаче, применению, хранению и уходу за специальной одеждой, специальной обувью и другими средствами индивидуальной защиты (далее - СИЗ).</w:t>
      </w:r>
    </w:p>
    <w:p w:rsidR="00000000" w:rsidRDefault="00DB1120">
      <w:bookmarkStart w:id="9" w:name="sub_1002"/>
      <w:bookmarkEnd w:id="8"/>
      <w:r>
        <w:t>2. Требования насто</w:t>
      </w:r>
      <w:r>
        <w:t>ящих Правил распространяются на работодателей - юридических и физических лиц независимо от их организационно-правовых форм и форм собственности.</w:t>
      </w:r>
    </w:p>
    <w:p w:rsidR="00000000" w:rsidRDefault="00DB1120">
      <w:bookmarkStart w:id="10" w:name="sub_1003"/>
      <w:bookmarkEnd w:id="9"/>
      <w:r>
        <w:t>3. В целях настоящего приказа под СИЗ понимаются средства индивидуального пользования, использу</w:t>
      </w:r>
      <w:r>
        <w:t>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000000" w:rsidRDefault="00DB1120">
      <w:bookmarkStart w:id="11" w:name="sub_1004"/>
      <w:bookmarkEnd w:id="10"/>
      <w:r>
        <w:t>4. Работодатель обязан обеспечить приобретение и выдачу прошедших в установленном порядке</w:t>
      </w:r>
      <w:r>
        <w:t xml:space="preserve"> сертификацию или декларирование соответствия СИЗ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000000" w:rsidRDefault="00DB1120">
      <w:bookmarkStart w:id="12" w:name="sub_10042"/>
      <w:bookmarkEnd w:id="11"/>
      <w:r>
        <w:t>Приобретение СИЗ ос</w:t>
      </w:r>
      <w:r>
        <w:t>уществляется за счет средств работодателя.</w:t>
      </w:r>
    </w:p>
    <w:p w:rsidR="00000000" w:rsidRDefault="00DB1120">
      <w:bookmarkStart w:id="13" w:name="sub_10043"/>
      <w:bookmarkEnd w:id="12"/>
      <w:r>
        <w:t>Допускается приобретение работодателем СИЗ во временное пользование по договору аренды.</w:t>
      </w:r>
    </w:p>
    <w:p w:rsidR="00000000" w:rsidRDefault="00DB1120">
      <w:bookmarkStart w:id="14" w:name="sub_10044"/>
      <w:bookmarkEnd w:id="13"/>
      <w:r>
        <w:t>Работникам, занятым на работах с вредными и (или) опасными условиями труда, а также на ра</w:t>
      </w:r>
      <w:r>
        <w:t>ботах, выполняемых в особых температурных условиях или связанных с загрязнением, соответствующие СИЗ выдаются бесплатно.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1005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</w:t>
      </w:r>
      <w:r>
        <w:rPr>
          <w:shd w:val="clear" w:color="auto" w:fill="F0F0F0"/>
        </w:rPr>
        <w:t>уда России от 20 февраля 2014 г. N 103н в пункт 5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5. Предоставление работникам СИЗ, в том числе приобретенных работодателем во врем</w:t>
      </w:r>
      <w:r>
        <w:t xml:space="preserve">енное пользование по договору аренды, осуществляется в соответствии с </w:t>
      </w:r>
      <w:hyperlink r:id="rId16" w:history="1">
        <w:r>
          <w:rPr>
            <w:rStyle w:val="a4"/>
          </w:rPr>
          <w:t>типовыми нормами</w:t>
        </w:r>
      </w:hyperlink>
      <w:r>
        <w:t xml:space="preserve"> бесплатной выдачи специальной одежды, специальной обуви и других средств индивидуальной защиты (далее - ти</w:t>
      </w:r>
      <w:r>
        <w:t>повые нормы),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20 февраля 2014 г. N 103н в пункт 6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6. Работодатель имеет право с учетом мнения в</w:t>
      </w:r>
      <w:r>
        <w:t>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</w:t>
      </w:r>
      <w:r>
        <w:t>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000000" w:rsidRDefault="00DB1120">
      <w:bookmarkStart w:id="17" w:name="sub_10062"/>
      <w:r>
        <w:t>Указанные нормы утверждаются локальными нормативными акт</w:t>
      </w:r>
      <w:r>
        <w:t xml:space="preserve">ами работодателя на </w:t>
      </w:r>
      <w:r>
        <w:lastRenderedPageBreak/>
        <w:t>основании результатов проведения специальной оценки условий труда и с учетом мнения соответствующего профсоюзного или иного уполномоченного работниками органа и могут быть включены в коллективный и (или) трудовой договор с указанием тип</w:t>
      </w:r>
      <w:r>
        <w:t>овых норм, по сравнению с которыми улучшается обеспечение работников средствами индивидуальной защиты.</w:t>
      </w:r>
    </w:p>
    <w:p w:rsidR="00000000" w:rsidRDefault="00DB1120">
      <w:bookmarkStart w:id="18" w:name="sub_1007"/>
      <w:bookmarkEnd w:id="17"/>
      <w:r>
        <w:t>7. Работодатель имеет право с учетом мнения выборного органа первичной профсоюзной организации или иного уполномоченного работниками пре</w:t>
      </w:r>
      <w:r>
        <w:t xml:space="preserve">дставительного органа заменять один вид средств индивидуальной защиты, предусмотренных </w:t>
      </w:r>
      <w:hyperlink r:id="rId19" w:history="1">
        <w:r>
          <w:rPr>
            <w:rStyle w:val="a4"/>
          </w:rPr>
          <w:t>типовыми нормами</w:t>
        </w:r>
      </w:hyperlink>
      <w:r>
        <w:t>, аналогичным, обеспечивающим равноценную защиту от опасных и вредных производственных фак</w:t>
      </w:r>
      <w:r>
        <w:t>торов.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08"/>
      <w:bookmarkEnd w:id="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в пункт 8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8. Выдача работникам СИЗ, в том числе иностранного производства, а также специальной одежды, находящейся у работодателя во временном пользовании по до</w:t>
      </w:r>
      <w:r>
        <w:t xml:space="preserve">говору аренды,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установленным </w:t>
      </w:r>
      <w:hyperlink r:id="rId22" w:history="1">
        <w:r>
          <w:rPr>
            <w:rStyle w:val="a4"/>
          </w:rPr>
          <w:t>законодательством</w:t>
        </w:r>
      </w:hyperlink>
      <w:r>
        <w:t>, а также наличия санитарно-эпидемиологического заключения или свидетельства о государственной регистрации дерматологических СИЗ</w:t>
      </w:r>
      <w:hyperlink w:anchor="sub_1111" w:history="1">
        <w:r>
          <w:rPr>
            <w:rStyle w:val="a4"/>
          </w:rPr>
          <w:t>*</w:t>
        </w:r>
      </w:hyperlink>
      <w:r>
        <w:t>, оформленных в установленном порядке.</w:t>
      </w:r>
    </w:p>
    <w:p w:rsidR="00000000" w:rsidRDefault="00DB1120">
      <w:bookmarkStart w:id="20" w:name="sub_10082"/>
      <w:r>
        <w:t>Приобретение (в том числе по договору аренды) СИЗ, н</w:t>
      </w:r>
      <w:r>
        <w:t>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" w:name="sub_1009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пункт 9 изложен в новой редакции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9. Работодатель обязан обеспечить информирование работников о полагающихся им СИЗ. При проведении вводного инструктажа работник должен быть ознакомлен с настоящими Правилами, а также с соответствующими его профессии и должности типовыми нормами выдачи СИЗ.</w:t>
      </w:r>
    </w:p>
    <w:p w:rsidR="00000000" w:rsidRDefault="00DB1120">
      <w:bookmarkStart w:id="22" w:name="sub_1010"/>
      <w:r>
        <w:t>10. Работник обязан правильно применять СИЗ, выданные ему в установленном порядке.</w:t>
      </w:r>
    </w:p>
    <w:p w:rsidR="00000000" w:rsidRDefault="00DB1120">
      <w:bookmarkStart w:id="23" w:name="sub_1011"/>
      <w:bookmarkEnd w:id="22"/>
      <w:r>
        <w:t>11. В случае необеспечения работника, занятого на работах с вредными и (или) опасными условиями труда, а также с особыми температурными условиями ил</w:t>
      </w:r>
      <w:r>
        <w:t xml:space="preserve">и связанных с загрязнением, СИЗ в соответствии с </w:t>
      </w:r>
      <w:hyperlink r:id="rId2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он вправе отказаться от выполнения трудовых обязанностей, а работодатель не имеет права требовать от </w:t>
      </w:r>
      <w:r>
        <w:t>работника их исполнения и обязан оплатить возникший по этой причине простой.</w:t>
      </w:r>
    </w:p>
    <w:bookmarkEnd w:id="23"/>
    <w:p w:rsidR="00000000" w:rsidRDefault="00DB1120"/>
    <w:p w:rsidR="00000000" w:rsidRDefault="00DB1120">
      <w:pPr>
        <w:pStyle w:val="1"/>
      </w:pPr>
      <w:bookmarkStart w:id="24" w:name="sub_1200"/>
      <w:r>
        <w:t>II. Порядок выдачи и применения СИЗ</w:t>
      </w:r>
    </w:p>
    <w:bookmarkEnd w:id="24"/>
    <w:p w:rsidR="00000000" w:rsidRDefault="00DB1120"/>
    <w:p w:rsidR="00000000" w:rsidRDefault="00DB1120">
      <w:bookmarkStart w:id="25" w:name="sub_1012"/>
      <w:r>
        <w:t>12. СИЗ, выдаваемые работникам, должны соответствовать их полу, росту, размерам, а также характеру и условиям</w:t>
      </w:r>
      <w:r>
        <w:t xml:space="preserve"> выполняемой ими работы.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13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в пункт 13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13. Работодатель обязан организовать надлежащий учет и контроль за выдачей работникам СИЗ в установленные сроки.</w:t>
      </w:r>
    </w:p>
    <w:p w:rsidR="00000000" w:rsidRDefault="00DB1120">
      <w:bookmarkStart w:id="27" w:name="sub_10131"/>
      <w:r>
        <w:t xml:space="preserve">Сроки пользования СИЗ исчисляются со дня фактической выдачи </w:t>
      </w:r>
      <w:r>
        <w:t>их работникам.</w:t>
      </w:r>
    </w:p>
    <w:p w:rsidR="00000000" w:rsidRDefault="00DB1120">
      <w:bookmarkStart w:id="28" w:name="sub_10133"/>
      <w:bookmarkEnd w:id="27"/>
      <w:r>
        <w:t xml:space="preserve">Выдача работникам и сдача ими СИЗ фиксируются записью в личной карточке учета выдачи СИЗ, форма которой приведена в </w:t>
      </w:r>
      <w:hyperlink w:anchor="sub_11000" w:history="1">
        <w:r>
          <w:rPr>
            <w:rStyle w:val="a4"/>
          </w:rPr>
          <w:t>приложении</w:t>
        </w:r>
      </w:hyperlink>
      <w:r>
        <w:t xml:space="preserve"> к настоящим Правилам.</w:t>
      </w:r>
    </w:p>
    <w:p w:rsidR="00000000" w:rsidRDefault="00DB1120">
      <w:bookmarkStart w:id="29" w:name="sub_10134"/>
      <w:bookmarkEnd w:id="28"/>
      <w:r>
        <w:t>Работодатель вправе вести уче</w:t>
      </w:r>
      <w:r>
        <w:t xml:space="preserve">т выдачи работникам СИЗ с применением программных средств (информационно-аналитических баз данных). Электронная форма учетной карточки </w:t>
      </w:r>
      <w:r>
        <w:lastRenderedPageBreak/>
        <w:t xml:space="preserve">должна соответствовать установленной </w:t>
      </w:r>
      <w:hyperlink w:anchor="sub_11000" w:history="1">
        <w:r>
          <w:rPr>
            <w:rStyle w:val="a4"/>
          </w:rPr>
          <w:t>форме</w:t>
        </w:r>
      </w:hyperlink>
      <w:r>
        <w:t xml:space="preserve"> личной карточки учета выдачи СИЗ. При этом в электр</w:t>
      </w:r>
      <w:r>
        <w:t>онной форме личной карточки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работника.</w:t>
      </w:r>
    </w:p>
    <w:p w:rsidR="00000000" w:rsidRDefault="00DB1120">
      <w:bookmarkStart w:id="30" w:name="sub_10135"/>
      <w:bookmarkEnd w:id="29"/>
      <w:r>
        <w:t>Допускается ведение карточек учета выдачи С</w:t>
      </w:r>
      <w:r>
        <w:t>ИЗ в электронной форме с обязательной персонификацией работника.</w:t>
      </w:r>
    </w:p>
    <w:p w:rsidR="00000000" w:rsidRDefault="00DB1120">
      <w:bookmarkStart w:id="31" w:name="sub_10136"/>
      <w:bookmarkEnd w:id="30"/>
      <w:r>
        <w:t>Работодатель вправе организовать выдачу СИЗ и их сменных элементов простой конструкции, не требующих проведения дополнительного инструктажа, посредством автоматизированных с</w:t>
      </w:r>
      <w:r>
        <w:t>истем выдачи (вендингового оборудования). При этом требуется персонификация работника и автоматическое заполнение данных о выданных СИЗ в электронную форму карточки учета выдачи СИЗ.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14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пункт 14 изложен в новой редакции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14. При выдаче раб</w:t>
      </w:r>
      <w:r>
        <w:t xml:space="preserve">отникам СИЗ работодатель руководствуется </w:t>
      </w:r>
      <w:hyperlink r:id="rId30" w:history="1">
        <w:r>
          <w:rPr>
            <w:rStyle w:val="a4"/>
          </w:rPr>
          <w:t>типовыми нормами</w:t>
        </w:r>
      </w:hyperlink>
      <w:r>
        <w:t>, соответствующими его виду деятельности.</w:t>
      </w:r>
    </w:p>
    <w:p w:rsidR="00000000" w:rsidRDefault="00DB1120">
      <w:bookmarkStart w:id="33" w:name="sub_10142"/>
      <w:r>
        <w:t xml:space="preserve">При отсутствии профессий и должностей в соответствующих </w:t>
      </w:r>
      <w:hyperlink r:id="rId31" w:history="1">
        <w:r>
          <w:rPr>
            <w:rStyle w:val="a4"/>
          </w:rPr>
          <w:t>типовых нормах</w:t>
        </w:r>
      </w:hyperlink>
      <w:r>
        <w:t xml:space="preserve"> работодатель выдает работникам СИЗ, предусмотренные типовыми нормами для работников сквозных профессий и должностей всех отраслей экономики, а при отсутствии профессий и должностей в этих типовых нормах - ти</w:t>
      </w:r>
      <w:r>
        <w:t>повыми нормами для работников, профессии (должности) которых характерны для выполняемых работ.</w:t>
      </w:r>
    </w:p>
    <w:p w:rsidR="00000000" w:rsidRDefault="00DB1120">
      <w:bookmarkStart w:id="34" w:name="sub_1015"/>
      <w:bookmarkEnd w:id="33"/>
      <w:r>
        <w:t>15. Бригадирам, мастерам, выполняющим обязанности бригадиров, помощникам и подручным рабочих</w:t>
      </w:r>
      <w:hyperlink r:id="rId32" w:history="1">
        <w:r>
          <w:rPr>
            <w:rStyle w:val="a4"/>
            <w:shd w:val="clear" w:color="auto" w:fill="F0F0F0"/>
          </w:rPr>
          <w:t>#</w:t>
        </w:r>
      </w:hyperlink>
      <w:r>
        <w:t>, профессии которых указаны в соответствующих типовых нормах, выдаются те же СИЗ, что и работникам соответствующих профессий.</w:t>
      </w:r>
    </w:p>
    <w:p w:rsidR="00000000" w:rsidRDefault="00DB1120">
      <w:bookmarkStart w:id="35" w:name="sub_1016"/>
      <w:bookmarkEnd w:id="34"/>
      <w:r>
        <w:t xml:space="preserve">16. Предусмотренные в типовых нормах СИЗ рабочих, </w:t>
      </w:r>
      <w:r>
        <w:t>специалистов и других служащих выдаются указанным работникам и в том случае, если они по занимаемой профессии и должности являются старшими и выполняют непосредственно те работы, которые дают право на получение этих средств индивидуальной защиты.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1017"/>
      <w:bookmarkEnd w:id="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в пункт 17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текст пункта в предыдущей редакции</w:t>
        </w:r>
      </w:hyperlink>
    </w:p>
    <w:p w:rsidR="00000000" w:rsidRDefault="00DB1120">
      <w:r>
        <w:t>17. 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в зависимости от вы</w:t>
      </w:r>
      <w:r>
        <w:t>полняемых работ и другие виды СИЗ, предусмотренные соответствующими типовыми нормами для совмещаемой профессии (совмещаемому виду работ) с внесением отметки о выданных СИЗ в личную карточку учета выдачи СИЗ.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в пункт 18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18</w:t>
      </w:r>
      <w:r>
        <w:t>. Работникам, временно переведенным на другую работу, работникам и другим лицам, проходящим профессиональное обучение (переобучение) в соответствии с ученическим договором, учащимся и студентам образовательных учреждений начального, среднего и высшего проф</w:t>
      </w:r>
      <w:r>
        <w:t xml:space="preserve">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работодателя либо осуществляющим в соответствии с </w:t>
      </w:r>
      <w:r>
        <w:t xml:space="preserve">действующим законодательством мероприятия по контролю (надзору) в установленной сфере деятельности, СИЗ выдаются в соответствии с </w:t>
      </w:r>
      <w:hyperlink r:id="rId37" w:history="1">
        <w:r>
          <w:rPr>
            <w:rStyle w:val="a4"/>
          </w:rPr>
          <w:t>типовыми нормами</w:t>
        </w:r>
      </w:hyperlink>
      <w:r>
        <w:t xml:space="preserve"> и </w:t>
      </w:r>
      <w:r>
        <w:lastRenderedPageBreak/>
        <w:t>Правилами на время выполнения этой работы (п</w:t>
      </w:r>
      <w:r>
        <w:t>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</w:t>
      </w:r>
    </w:p>
    <w:p w:rsidR="00000000" w:rsidRDefault="00DB1120">
      <w:bookmarkStart w:id="38" w:name="sub_10182"/>
      <w:r>
        <w:t>Работники сторонних организаций при выполнении работ в производственных цехах и участк</w:t>
      </w:r>
      <w:r>
        <w:t>ах, где имеются вредные и (или) опасные производственные факторы, которые могут воздействовать на работников, должны быть обеспечены своим работодателем СИЗ в соответствии с типовыми нормами, предусмотренными для работников соответствующих профессий и долж</w:t>
      </w:r>
      <w:r>
        <w:t>ностей организации, в которую их направляют.</w:t>
      </w:r>
    </w:p>
    <w:p w:rsidR="00000000" w:rsidRDefault="00DB1120">
      <w:bookmarkStart w:id="39" w:name="sub_10183"/>
      <w:bookmarkEnd w:id="38"/>
      <w:r>
        <w:t>Руководителям и специалистам, которые в соответствии с должностными обязанностями периодически посещают производственные помещения (площадки) и могут в связи с этим подвергаться воздействию вре</w:t>
      </w:r>
      <w:r>
        <w:t>дных и (или) опасных производственных факторов, должны выдаваться соответствующие СИЗ в качестве дежурных (на время посещения данных объектов).</w:t>
      </w:r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19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Минтруда России от 12 января 2015 г. N 2н в пункт 19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B1120">
      <w:r>
        <w:t>19. В тех случаях, когда такие СИЗ, как жилет сигнальный, стра</w:t>
      </w:r>
      <w:r>
        <w:t>ховочная привязь, удерживающая привязь (предохранительный пояс), диэлектрические галоши и перчатки, диэлектрический коврик, защитные очки и щитки, фильтрующие СИЗ органов дыхания с противоаэрозольными и противогазовыми фильтрами, изолирующие СИЗ органов ды</w:t>
      </w:r>
      <w:r>
        <w:t xml:space="preserve">хания, защитный шлем, подшлемник, накомарник, каска, наплечники, налокотники, самоспасатели, наушники, противошумные вкладыши, светофильтры, виброзащитные рукавицы или перчатки и т.п. не указаны в соответствующих </w:t>
      </w:r>
      <w:hyperlink r:id="rId40" w:history="1">
        <w:r>
          <w:rPr>
            <w:rStyle w:val="a4"/>
          </w:rPr>
          <w:t>типовых нормах</w:t>
        </w:r>
      </w:hyperlink>
      <w:r>
        <w:t>, они могут быть выданы работникам со сроком носки "до износа" на основании результатов проведения специальной оценки условий труда, а также с учетом условий и особенностей выполняемых работ.</w:t>
      </w:r>
    </w:p>
    <w:p w:rsidR="00000000" w:rsidRDefault="00DB1120">
      <w:bookmarkStart w:id="41" w:name="sub_10191"/>
      <w:r>
        <w:t>Указанные выше СИЗ та</w:t>
      </w:r>
      <w:r>
        <w:t>кже выдаются на основании результатов проведения специальной оценки условий труда для периодического использования при выполнении отдельных видов работ (далее - дежурные СИЗ). При этом противошумные вкладыши, подшлемники, а также СИЗ органов дыхания, не до</w:t>
      </w:r>
      <w:r>
        <w:t>пускающие многократного применения и выдаваемые в качестве "дежурных", выдаются в виде одноразового комплекта перед рабочей сменой в количестве, соответствующем числу занятых на данном рабочем месте.</w:t>
      </w:r>
    </w:p>
    <w:p w:rsidR="00000000" w:rsidRDefault="00DB1120">
      <w:bookmarkStart w:id="42" w:name="sub_1020"/>
      <w:bookmarkEnd w:id="41"/>
      <w:r>
        <w:t>20. Дежурные СИЗ общего пользования выд</w:t>
      </w:r>
      <w:r>
        <w:t>аются работникам только на время выполнения тех работ, для которых они предназначены.</w:t>
      </w:r>
    </w:p>
    <w:p w:rsidR="00000000" w:rsidRDefault="00DB1120">
      <w:bookmarkStart w:id="43" w:name="sub_10202"/>
      <w:bookmarkEnd w:id="42"/>
      <w:r>
        <w:t xml:space="preserve">Указанные СИЗ с учетом требований личной гигиены и индивидуальных особенностей работников закрепляются за определенными рабочими местами и передаются от </w:t>
      </w:r>
      <w:r>
        <w:t>одной смены другой.</w:t>
      </w:r>
    </w:p>
    <w:bookmarkEnd w:id="43"/>
    <w:p w:rsidR="00000000" w:rsidRDefault="00DB1120">
      <w:r>
        <w:t>В таких случаях СИЗ выдаются под ответственность руководителей структурных подразделений, уполномоченных работодателем на проведение данных работ.</w:t>
      </w:r>
    </w:p>
    <w:p w:rsidR="00000000" w:rsidRDefault="00DB1120">
      <w:bookmarkStart w:id="44" w:name="sub_1021"/>
      <w:r>
        <w:t>21. СИЗ, предназначенные для использования в особых температурных услови</w:t>
      </w:r>
      <w:r>
        <w:t>ях,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 для организованного хранения до следующего сезона.</w:t>
      </w:r>
    </w:p>
    <w:bookmarkEnd w:id="44"/>
    <w:p w:rsidR="00000000" w:rsidRDefault="00DB1120">
      <w:r>
        <w:t>Время пользования указанным</w:t>
      </w:r>
      <w:r>
        <w:t>и видами СИЗ 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условий.</w:t>
      </w:r>
    </w:p>
    <w:p w:rsidR="00000000" w:rsidRDefault="00DB1120">
      <w:bookmarkStart w:id="45" w:name="sub_1213"/>
      <w:r>
        <w:t>В сроки носки СИЗ, применяемых в особых температурных услов</w:t>
      </w:r>
      <w:r>
        <w:t>иях, включается время их организованного хранения.</w:t>
      </w:r>
    </w:p>
    <w:p w:rsidR="00000000" w:rsidRDefault="00DB1120">
      <w:bookmarkStart w:id="46" w:name="sub_1022"/>
      <w:bookmarkEnd w:id="45"/>
      <w:r>
        <w:t>22. 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</w:t>
      </w:r>
      <w:r>
        <w:t xml:space="preserve">ка, дезинфекция, дегазация, дезактивация, обеспыливание, обезвреживание и </w:t>
      </w:r>
      <w:r>
        <w:lastRenderedPageBreak/>
        <w:t>ремонт). Пригодность указанных СИЗ к дальнейшему использованию, необходимость проведения и состав мероприятий по уходу за ними, а также процент износа СИЗ устанавливаются уполномочен</w:t>
      </w:r>
      <w:r>
        <w:t xml:space="preserve">ным работодателем должностным лицом или комиссией по охране труда организации (при наличии) и фиксируются в </w:t>
      </w:r>
      <w:hyperlink w:anchor="sub_11000" w:history="1">
        <w:r>
          <w:rPr>
            <w:rStyle w:val="a4"/>
          </w:rPr>
          <w:t>личной карточке</w:t>
        </w:r>
      </w:hyperlink>
      <w:r>
        <w:t xml:space="preserve"> учета выдачи СИЗ.</w:t>
      </w:r>
    </w:p>
    <w:p w:rsidR="00000000" w:rsidRDefault="00DB1120">
      <w:bookmarkStart w:id="47" w:name="sub_1023"/>
      <w:bookmarkEnd w:id="46"/>
      <w:r>
        <w:t xml:space="preserve">23. СИЗ, взятые в аренду, выдаются в соответствии с </w:t>
      </w:r>
      <w:hyperlink r:id="rId41" w:history="1">
        <w:r>
          <w:rPr>
            <w:rStyle w:val="a4"/>
          </w:rPr>
          <w:t>типовыми нормами</w:t>
        </w:r>
      </w:hyperlink>
      <w:r>
        <w:t xml:space="preserve">. При выдаче работнику специальной одежды, взятой работодателем в аренду, за работником закрепляется индивидуальный комплект СИЗ, для чего на него наносится соответствующая маркировка. Сведения о </w:t>
      </w:r>
      <w:r>
        <w:t>выдаче данного комплекта заносятся в личную карточку учета и выдачи СИЗ работника.</w:t>
      </w:r>
    </w:p>
    <w:p w:rsidR="00000000" w:rsidRDefault="00DB1120">
      <w:bookmarkStart w:id="48" w:name="sub_1024"/>
      <w:bookmarkEnd w:id="47"/>
      <w:r>
        <w:t>24. При выдаче СИЗ, применение которых требует от работников практических навыков (респираторы, противогазы, самоспасатели, предохранительные пояса, накомарн</w:t>
      </w:r>
      <w:r>
        <w:t>ики, каски и др.), работодатель обеспечивает проведение инструктажа работников о правилах применения указанных СИЗ, простейших способах проверки их работоспособности и исправности, а также организует тренировки по их применению.</w:t>
      </w:r>
    </w:p>
    <w:p w:rsidR="00000000" w:rsidRDefault="00DB1120">
      <w:bookmarkStart w:id="49" w:name="sub_1025"/>
      <w:bookmarkEnd w:id="48"/>
      <w:r>
        <w:t>25. В случа</w:t>
      </w:r>
      <w:r>
        <w:t>е пропажи или порчи СИЗ в установленных местах их хранения по независящим от работников причинам работодатель выдает им другие исправные СИЗ. Работодатель обеспечивает замену или ремонт СИЗ, пришедших в негодность до окончания срока носки по причинам, не з</w:t>
      </w:r>
      <w:r>
        <w:t>ависящим от работника.</w:t>
      </w:r>
    </w:p>
    <w:p w:rsidR="00000000" w:rsidRDefault="00DB1120">
      <w:bookmarkStart w:id="50" w:name="sub_1026"/>
      <w:bookmarkEnd w:id="49"/>
      <w:r>
        <w:t>26. Работодатель обеспечивает обязательность применения работниками СИЗ.</w:t>
      </w:r>
    </w:p>
    <w:p w:rsidR="00000000" w:rsidRDefault="00DB1120">
      <w:bookmarkStart w:id="51" w:name="sub_102602"/>
      <w:bookmarkEnd w:id="50"/>
      <w:r>
        <w:t>Работники не допускаются к выполнению работ без выданных им в установленном порядке СИЗ, а также с неисправными, не отремонтир</w:t>
      </w:r>
      <w:r>
        <w:t>ованными и загрязненными СИЗ.</w:t>
      </w:r>
    </w:p>
    <w:p w:rsidR="00000000" w:rsidRDefault="00DB1120">
      <w:bookmarkStart w:id="52" w:name="sub_1027"/>
      <w:bookmarkEnd w:id="51"/>
      <w:r>
        <w:t>27. Работникам запрещается выносить по окончании рабочего дня СИЗ за пределы территории работодателя или территории выполнения работ работодателем - индивидуальным предпринимателем. В отдельных случаях, когда по условиям работы указанный порядок невозможно</w:t>
      </w:r>
      <w:r>
        <w:t xml:space="preserve"> соблюсти (например, на лесозаготовках, на геологических работах и т.п.), СИЗ остаются в нерабочее время у работников.</w:t>
      </w:r>
    </w:p>
    <w:p w:rsidR="00000000" w:rsidRDefault="00DB1120">
      <w:bookmarkStart w:id="53" w:name="sub_1028"/>
      <w:bookmarkEnd w:id="52"/>
      <w:r>
        <w:t>28. Работники должны ставить в известность работодателя (или его представителя) о выходе из строя (неисправности) СИЗ.</w:t>
      </w:r>
    </w:p>
    <w:p w:rsidR="00000000" w:rsidRDefault="00DB1120">
      <w:bookmarkStart w:id="54" w:name="sub_1029"/>
      <w:bookmarkEnd w:id="53"/>
      <w:r>
        <w:t xml:space="preserve">29. В соответствии с установленными в национальных стандартах сроками работодатель обеспечивает испытание и проверку исправности СИЗ, а также своевременную замену частей СИЗ с понизившимися защитными свойствами. После проверки исправности на </w:t>
      </w:r>
      <w:r>
        <w:t>СИЗ ставится отметка (клеймо, штамп) о сроках очередного испытания.</w:t>
      </w:r>
    </w:p>
    <w:bookmarkEnd w:id="54"/>
    <w:p w:rsidR="00000000" w:rsidRDefault="00DB1120"/>
    <w:p w:rsidR="00000000" w:rsidRDefault="00DB1120">
      <w:pPr>
        <w:pStyle w:val="1"/>
      </w:pPr>
      <w:bookmarkStart w:id="55" w:name="sub_1300"/>
      <w:r>
        <w:t>III. Порядок организации хранения СИЗ и ухода за ними</w:t>
      </w:r>
    </w:p>
    <w:bookmarkEnd w:id="55"/>
    <w:p w:rsidR="00000000" w:rsidRDefault="00DB1120"/>
    <w:p w:rsidR="00000000" w:rsidRDefault="00DB1120">
      <w:bookmarkStart w:id="56" w:name="sub_1030"/>
      <w:r>
        <w:t>30. Работодатель за счет собственных средств обязан обеспечивать уход за СИЗ и их хранение, своеврем</w:t>
      </w:r>
      <w:r>
        <w:t>енно осуществлять химчистку, стирку, дегазацию, дезактивацию, дезинфекцию, обезвреживание, обеспыливание, сушку СИЗ, а также ремонт и замену СИЗ.</w:t>
      </w:r>
    </w:p>
    <w:bookmarkEnd w:id="56"/>
    <w:p w:rsidR="00000000" w:rsidRDefault="00DB1120">
      <w:r>
        <w:t>В этих целях работодатель вправе выдавать работникам 2 комплекта соответствующих СИЗ с удвоенным сроко</w:t>
      </w:r>
      <w:r>
        <w:t>м носки.</w:t>
      </w:r>
    </w:p>
    <w:p w:rsidR="00000000" w:rsidRDefault="00DB1120">
      <w:bookmarkStart w:id="57" w:name="sub_1031"/>
      <w:r>
        <w:t>31. Для хранения выданных работникам СИЗ работодатель предоставляет в соответствии с требованиями строительных норм и правил специально оборудованные помещения (гардеробные).</w:t>
      </w:r>
    </w:p>
    <w:p w:rsidR="00000000" w:rsidRDefault="00DB1120">
      <w:bookmarkStart w:id="58" w:name="sub_1032"/>
      <w:bookmarkEnd w:id="57"/>
      <w:r>
        <w:t>32. В случае отсутствия у работодателя техническ</w:t>
      </w:r>
      <w:r>
        <w:t>их возможностей для химчистки, стирки, ремонта, дегазации, дезактивации, обезвреживания и обеспыливания СИЗ данные работы выполняются организацией, привлекаемой работодателем по гражданско-правовому договору.</w:t>
      </w:r>
    </w:p>
    <w:p w:rsidR="00000000" w:rsidRDefault="00DB1120">
      <w:bookmarkStart w:id="59" w:name="sub_1033"/>
      <w:bookmarkEnd w:id="58"/>
      <w:r>
        <w:t>33. В зависимости от условий тр</w:t>
      </w:r>
      <w:r>
        <w:t>уда работодателем (в его структурных подразделениях) устраиваются сушилки, камеры и установки для сушки, обеспыливания, дегазации, дезактивации и обезвреживания СИЗ.</w:t>
      </w:r>
    </w:p>
    <w:bookmarkEnd w:id="59"/>
    <w:p w:rsidR="00000000" w:rsidRDefault="00DB1120"/>
    <w:p w:rsidR="00000000" w:rsidRDefault="00DB1120">
      <w:pPr>
        <w:pStyle w:val="1"/>
      </w:pPr>
      <w:bookmarkStart w:id="60" w:name="sub_1400"/>
      <w:r>
        <w:lastRenderedPageBreak/>
        <w:t>IV. Заключительные положения</w:t>
      </w:r>
    </w:p>
    <w:bookmarkEnd w:id="60"/>
    <w:p w:rsidR="00000000" w:rsidRDefault="00DB1120"/>
    <w:p w:rsidR="00000000" w:rsidRDefault="00DB1120">
      <w:bookmarkStart w:id="61" w:name="sub_1034"/>
      <w:r>
        <w:t>34. Ответственность за свое</w:t>
      </w:r>
      <w:r>
        <w:t xml:space="preserve">временную и в полном объеме выдачу работникам прошедших в установленном порядке сертификацию или декларирование соответствия СИЗ в соответствии с </w:t>
      </w:r>
      <w:hyperlink r:id="rId42" w:history="1">
        <w:r>
          <w:rPr>
            <w:rStyle w:val="a4"/>
          </w:rPr>
          <w:t>типовыми нормами</w:t>
        </w:r>
      </w:hyperlink>
      <w:r>
        <w:t>, за организацию контроля за пр</w:t>
      </w:r>
      <w:r>
        <w:t>авильностью их применения работниками, а также за хранение и уход за СИЗ возлагается на работодателя (его представителя).</w:t>
      </w:r>
    </w:p>
    <w:p w:rsidR="00000000" w:rsidRDefault="00DB1120">
      <w:bookmarkStart w:id="62" w:name="sub_1035"/>
      <w:bookmarkEnd w:id="61"/>
      <w:r>
        <w:t>35. Государственный надзор и контроль за соблюдением работодателем настоящих Правил осуществляется федеральным органом</w:t>
      </w:r>
      <w:r>
        <w:t xml:space="preserve"> исполнительной власти, осуществляющим функции надзора и контроля за соблюдением трудового законодательства и иных нормативных правовых актов, содержащих нормы трудового права, и его территориальными органами (государственными инспекциями труда в субъектах</w:t>
      </w:r>
      <w:r>
        <w:t xml:space="preserve"> Российской Федерации).</w:t>
      </w:r>
    </w:p>
    <w:p w:rsidR="00000000" w:rsidRDefault="00DB1120">
      <w:bookmarkStart w:id="63" w:name="sub_1036"/>
      <w:bookmarkEnd w:id="62"/>
      <w:r>
        <w:t xml:space="preserve">36. Контроль за соблюдением работодателями (юридическими и физическими лицами) настоящих Правил в подведомственных организациях осуществляется в соответствии со </w:t>
      </w:r>
      <w:hyperlink r:id="rId43" w:history="1">
        <w:r>
          <w:rPr>
            <w:rStyle w:val="a4"/>
          </w:rPr>
          <w:t>статьями 353</w:t>
        </w:r>
      </w:hyperlink>
      <w:r>
        <w:t xml:space="preserve"> и </w:t>
      </w:r>
      <w:hyperlink r:id="rId44" w:history="1">
        <w:r>
          <w:rPr>
            <w:rStyle w:val="a4"/>
          </w:rPr>
          <w:t>370</w:t>
        </w:r>
      </w:hyperlink>
      <w:r>
        <w:t xml:space="preserve"> Трудового кодекса Российской Федерации</w:t>
      </w:r>
      <w:hyperlink w:anchor="sub_2222" w:history="1">
        <w:r>
          <w:rPr>
            <w:rStyle w:val="a4"/>
          </w:rPr>
          <w:t>**</w:t>
        </w:r>
      </w:hyperlink>
      <w:r>
        <w:t xml:space="preserve"> федеральными органами исполнительной власти, органами исполнительной власти субъектов Российс</w:t>
      </w:r>
      <w:r>
        <w:t>кой Федерации и органами местного самоуправления, а также профессиональными союзами, их объединениями и состоящими в их ведении техническими инспекторами труда и уполномоченными (доверенными) лицами по охране труда.</w:t>
      </w:r>
    </w:p>
    <w:bookmarkEnd w:id="63"/>
    <w:p w:rsidR="00000000" w:rsidRDefault="00DB1120"/>
    <w:p w:rsidR="00000000" w:rsidRDefault="00DB1120">
      <w:pPr>
        <w:pStyle w:val="ad"/>
      </w:pPr>
      <w:r>
        <w:t>______________________________</w:t>
      </w:r>
    </w:p>
    <w:p w:rsidR="00000000" w:rsidRDefault="00DB1120">
      <w:bookmarkStart w:id="64" w:name="sub_1111"/>
      <w:r>
        <w:t xml:space="preserve">* Дерматологические средства индивидуальной защиты кожи от воздействия вредных факторов для использования на производстве подлежат государственной регистрации Роспотребнадзором в соответствии с постановлениями Правительства Российской Федерации </w:t>
      </w:r>
      <w:hyperlink r:id="rId45" w:history="1">
        <w:r>
          <w:rPr>
            <w:rStyle w:val="a4"/>
          </w:rPr>
          <w:t>от 21 декабря 2000 г. N 988</w:t>
        </w:r>
      </w:hyperlink>
      <w:r>
        <w:t xml:space="preserve"> "О государственной регистрации новых пищевых продуктов, материалов и изделий" (Собрание законодательства Российской Федерации, 2001, N 1 (ч. II), ст. 124; 2007, N 1</w:t>
      </w:r>
      <w:r>
        <w:t xml:space="preserve">0, ст. 1244) и </w:t>
      </w:r>
      <w:hyperlink r:id="rId46" w:history="1">
        <w:r>
          <w:rPr>
            <w:rStyle w:val="a4"/>
          </w:rPr>
          <w:t>от 4 апреля 2001 г. N 262</w:t>
        </w:r>
      </w:hyperlink>
      <w:r>
        <w:t xml:space="preserve"> "О государственной регистрации отдельных видов продукции, представляющих потенциальную опасность для человека, а также отдельных видов продукции, вп</w:t>
      </w:r>
      <w:r>
        <w:t>ервые ввозимых на территорию Российской Федерации" (Собрание законодательства Российской Федерации, 2001, N 17, ст. 1711).</w:t>
      </w:r>
    </w:p>
    <w:p w:rsidR="00000000" w:rsidRDefault="00DB1120">
      <w:bookmarkStart w:id="65" w:name="sub_2222"/>
      <w:bookmarkEnd w:id="64"/>
      <w:r>
        <w:t>** Собрание законодательства Российской Федерации, 2002, N 1 (ч.I), ст. 3; 2004, N 35, ст. 3607; 2006, N 27, ст. 2878</w:t>
      </w:r>
      <w:r>
        <w:t>.</w:t>
      </w:r>
    </w:p>
    <w:bookmarkEnd w:id="65"/>
    <w:p w:rsidR="00000000" w:rsidRDefault="00DB1120"/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от 27 января 2010 г. N 28н в приложение внесены изменения</w:t>
      </w:r>
    </w:p>
    <w:p w:rsidR="00000000" w:rsidRDefault="00DB1120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DB112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B112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данную форму в редакторе MS-Excel и </w:t>
      </w:r>
      <w:hyperlink r:id="rId49" w:history="1">
        <w:r>
          <w:rPr>
            <w:rStyle w:val="a4"/>
            <w:shd w:val="clear" w:color="auto" w:fill="F0F0F0"/>
          </w:rPr>
          <w:t>образец</w:t>
        </w:r>
      </w:hyperlink>
      <w:r>
        <w:rPr>
          <w:shd w:val="clear" w:color="auto" w:fill="F0F0F0"/>
        </w:rPr>
        <w:t xml:space="preserve"> ее заполнения</w:t>
      </w:r>
    </w:p>
    <w:p w:rsidR="00000000" w:rsidRDefault="00DB1120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DB1120">
      <w:pPr>
        <w:ind w:firstLine="698"/>
        <w:jc w:val="right"/>
      </w:pPr>
      <w:r>
        <w:rPr>
          <w:rStyle w:val="a3"/>
        </w:rPr>
        <w:t>Приложение</w:t>
      </w:r>
      <w:r>
        <w:rPr>
          <w:rStyle w:val="a3"/>
        </w:rPr>
        <w:br/>
        <w:t xml:space="preserve"> к </w:t>
      </w:r>
      <w:hyperlink w:anchor="sub_1000" w:history="1">
        <w:r>
          <w:rPr>
            <w:rStyle w:val="a4"/>
          </w:rPr>
          <w:t>Межотраслевым правилам</w:t>
        </w:r>
        <w:r>
          <w:rPr>
            <w:rStyle w:val="a4"/>
          </w:rPr>
          <w:br/>
        </w:r>
      </w:hyperlink>
      <w:r>
        <w:rPr>
          <w:rStyle w:val="a3"/>
        </w:rPr>
        <w:t>(с изменениями от 27 января 2010 г.)</w:t>
      </w:r>
    </w:p>
    <w:p w:rsidR="00000000" w:rsidRDefault="00DB1120"/>
    <w:p w:rsidR="00000000" w:rsidRDefault="00DB112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Лицевая сторона личной карточки</w:t>
      </w:r>
    </w:p>
    <w:p w:rsidR="00000000" w:rsidRDefault="00DB1120"/>
    <w:p w:rsidR="00000000" w:rsidRDefault="00DB1120">
      <w:pPr>
        <w:pStyle w:val="1"/>
      </w:pPr>
      <w:r>
        <w:t>ЛИЧНАЯ КАРТОЧКА N</w:t>
      </w:r>
      <w:r>
        <w:br/>
        <w:t>учета выдачи СИЗ</w:t>
      </w:r>
    </w:p>
    <w:p w:rsidR="00000000" w:rsidRDefault="00DB11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5"/>
        <w:gridCol w:w="39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lastRenderedPageBreak/>
              <w:t>Фамилия ____________________________________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Пол 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Имя _____________</w:t>
            </w:r>
            <w:r>
              <w:t xml:space="preserve"> Отчество __________________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Рост 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Табельный номер ____________________________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Размер: 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Структурное подразделение ____________________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одежды 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Профессия (должность) _______________________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обуви 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bookmarkStart w:id="67" w:name="sub_110002"/>
            <w:r>
              <w:t>Дата поступления на работу ___________________</w:t>
            </w:r>
            <w:bookmarkEnd w:id="67"/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головного убора 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bookmarkStart w:id="68" w:name="sub_110001"/>
            <w:r>
              <w:t>Дата изменения профессии (должности) или перевода в другое структурное подразделение _____________</w:t>
            </w:r>
            <w:bookmarkEnd w:id="68"/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противогаза</w:t>
            </w:r>
            <w:r>
              <w:t xml:space="preserve"> 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респиратора 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рукавиц 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B1120">
            <w:pPr>
              <w:pStyle w:val="aa"/>
            </w:pPr>
            <w:r>
              <w:t>перчаток __________________</w:t>
            </w:r>
          </w:p>
        </w:tc>
      </w:tr>
    </w:tbl>
    <w:p w:rsidR="00000000" w:rsidRDefault="00DB1120"/>
    <w:p w:rsidR="00000000" w:rsidRDefault="00DB1120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Предусмотрена выдача ___________________________________________________</w:t>
      </w:r>
    </w:p>
    <w:p w:rsidR="00000000" w:rsidRDefault="00DB112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(наименование типовых (типовых отраслевых) норм)</w:t>
      </w:r>
    </w:p>
    <w:p w:rsidR="00000000" w:rsidRDefault="00DB11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3004"/>
        <w:gridCol w:w="214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Наименование СИЗ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Пункт типовых норм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Количество на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</w:tbl>
    <w:p w:rsidR="00000000" w:rsidRDefault="00DB1120"/>
    <w:p w:rsidR="00000000" w:rsidRDefault="00DB1120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структурного подразделения ______________(Ф.И.О.)</w:t>
      </w:r>
    </w:p>
    <w:p w:rsidR="00000000" w:rsidRDefault="00DB1120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(подпись)</w:t>
      </w:r>
    </w:p>
    <w:p w:rsidR="00000000" w:rsidRDefault="00DB1120"/>
    <w:p w:rsidR="00000000" w:rsidRDefault="00DB1120">
      <w:pPr>
        <w:ind w:firstLine="698"/>
        <w:jc w:val="right"/>
      </w:pPr>
      <w:bookmarkStart w:id="69" w:name="sub_11010"/>
      <w:r>
        <w:rPr>
          <w:rStyle w:val="a3"/>
        </w:rPr>
        <w:t>Оборотная сторона личной карточки</w:t>
      </w:r>
    </w:p>
    <w:bookmarkEnd w:id="69"/>
    <w:p w:rsidR="00000000" w:rsidRDefault="00DB1120">
      <w:pPr>
        <w:ind w:firstLine="0"/>
        <w:jc w:val="left"/>
        <w:sectPr w:rsidR="00000000">
          <w:headerReference w:type="default" r:id="rId50"/>
          <w:footerReference w:type="default" r:id="rId5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1765"/>
        <w:gridCol w:w="951"/>
        <w:gridCol w:w="1090"/>
        <w:gridCol w:w="1084"/>
        <w:gridCol w:w="1326"/>
        <w:gridCol w:w="1141"/>
        <w:gridCol w:w="1172"/>
        <w:gridCol w:w="1088"/>
        <w:gridCol w:w="1207"/>
        <w:gridCol w:w="11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lastRenderedPageBreak/>
              <w:t>Наименование СИЗ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Номер</w:t>
            </w:r>
          </w:p>
          <w:p w:rsidR="00000000" w:rsidRDefault="00DB1120">
            <w:pPr>
              <w:pStyle w:val="aa"/>
              <w:jc w:val="center"/>
            </w:pPr>
            <w:r>
              <w:t>сертификата или декларации соответствия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Выдано</w:t>
            </w:r>
          </w:p>
        </w:tc>
        <w:tc>
          <w:tcPr>
            <w:tcW w:w="5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Возвращено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дата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количество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процент износа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подпись получившего СИЗ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дата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количество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процент износа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подпись сдавшего СИЗ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подпись принявшего СИЗ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B1120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B1120">
            <w:pPr>
              <w:pStyle w:val="aa"/>
            </w:pPr>
          </w:p>
        </w:tc>
      </w:tr>
    </w:tbl>
    <w:p w:rsidR="00DB1120" w:rsidRDefault="00DB1120"/>
    <w:sectPr w:rsidR="00DB1120">
      <w:headerReference w:type="default" r:id="rId52"/>
      <w:footerReference w:type="default" r:id="rId53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20" w:rsidRDefault="00DB1120">
      <w:r>
        <w:separator/>
      </w:r>
    </w:p>
  </w:endnote>
  <w:endnote w:type="continuationSeparator" w:id="0">
    <w:p w:rsidR="00DB1120" w:rsidRDefault="00DB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B112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112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112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15B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5B99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15B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5B99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DB112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23.02.202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112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B112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15B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5B99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15B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15B99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20" w:rsidRDefault="00DB1120">
      <w:r>
        <w:separator/>
      </w:r>
    </w:p>
  </w:footnote>
  <w:footnote w:type="continuationSeparator" w:id="0">
    <w:p w:rsidR="00DB1120" w:rsidRDefault="00DB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B112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1 июня 2009 г. N 290н "Об утверждении…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B112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1 июня 2009 г. N 290н "Об утверждении Межотраслевых правил обеспечения работников…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99"/>
    <w:rsid w:val="00215B99"/>
    <w:rsid w:val="00D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C820EB1-D14F-4067-9CB9-BA6446A0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756151/1000" TargetMode="External"/><Relationship Id="rId18" Type="http://schemas.openxmlformats.org/officeDocument/2006/relationships/hyperlink" Target="http://ivo.garant.ru/document/redirect/58059426/1006" TargetMode="External"/><Relationship Id="rId26" Type="http://schemas.openxmlformats.org/officeDocument/2006/relationships/hyperlink" Target="http://ivo.garant.ru/document/redirect/70866618/1003" TargetMode="External"/><Relationship Id="rId39" Type="http://schemas.openxmlformats.org/officeDocument/2006/relationships/hyperlink" Target="http://ivo.garant.ru/document/redirect/57501590/1019" TargetMode="External"/><Relationship Id="rId21" Type="http://schemas.openxmlformats.org/officeDocument/2006/relationships/hyperlink" Target="http://ivo.garant.ru/document/redirect/57501590/1008" TargetMode="External"/><Relationship Id="rId34" Type="http://schemas.openxmlformats.org/officeDocument/2006/relationships/hyperlink" Target="http://ivo.garant.ru/document/redirect/57501590/1017" TargetMode="External"/><Relationship Id="rId42" Type="http://schemas.openxmlformats.org/officeDocument/2006/relationships/hyperlink" Target="http://ivo.garant.ru/document/redirect/3919543/0" TargetMode="External"/><Relationship Id="rId47" Type="http://schemas.openxmlformats.org/officeDocument/2006/relationships/hyperlink" Target="http://ivo.garant.ru/document/redirect/12173671/1019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hyperlink" Target="http://ivo.garant.ru/document/redirect/403326464/21" TargetMode="External"/><Relationship Id="rId12" Type="http://schemas.openxmlformats.org/officeDocument/2006/relationships/hyperlink" Target="http://ivo.garant.ru/document/redirect/12173671/1000" TargetMode="External"/><Relationship Id="rId17" Type="http://schemas.openxmlformats.org/officeDocument/2006/relationships/hyperlink" Target="http://ivo.garant.ru/document/redirect/70618396/100233" TargetMode="External"/><Relationship Id="rId25" Type="http://schemas.openxmlformats.org/officeDocument/2006/relationships/hyperlink" Target="http://ivo.garant.ru/document/redirect/12125268/2206" TargetMode="External"/><Relationship Id="rId33" Type="http://schemas.openxmlformats.org/officeDocument/2006/relationships/hyperlink" Target="http://ivo.garant.ru/document/redirect/70866618/1005" TargetMode="External"/><Relationship Id="rId38" Type="http://schemas.openxmlformats.org/officeDocument/2006/relationships/hyperlink" Target="http://ivo.garant.ru/document/redirect/70866618/1007" TargetMode="External"/><Relationship Id="rId46" Type="http://schemas.openxmlformats.org/officeDocument/2006/relationships/hyperlink" Target="http://ivo.garant.ru/document/redirect/12122689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3919543/0" TargetMode="External"/><Relationship Id="rId20" Type="http://schemas.openxmlformats.org/officeDocument/2006/relationships/hyperlink" Target="http://ivo.garant.ru/document/redirect/70866618/0" TargetMode="External"/><Relationship Id="rId29" Type="http://schemas.openxmlformats.org/officeDocument/2006/relationships/hyperlink" Target="http://ivo.garant.ru/document/redirect/57501590/1014" TargetMode="External"/><Relationship Id="rId41" Type="http://schemas.openxmlformats.org/officeDocument/2006/relationships/hyperlink" Target="http://ivo.garant.ru/document/redirect/3919543/0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36004/0" TargetMode="External"/><Relationship Id="rId24" Type="http://schemas.openxmlformats.org/officeDocument/2006/relationships/hyperlink" Target="http://ivo.garant.ru/document/redirect/57501590/1009" TargetMode="External"/><Relationship Id="rId32" Type="http://schemas.openxmlformats.org/officeDocument/2006/relationships/hyperlink" Target="http://ivo.garant.ru/document/redirect/3100000/0" TargetMode="External"/><Relationship Id="rId37" Type="http://schemas.openxmlformats.org/officeDocument/2006/relationships/hyperlink" Target="http://ivo.garant.ru/document/redirect/3919543/0" TargetMode="External"/><Relationship Id="rId40" Type="http://schemas.openxmlformats.org/officeDocument/2006/relationships/hyperlink" Target="http://ivo.garant.ru/document/redirect/3919543/0" TargetMode="External"/><Relationship Id="rId45" Type="http://schemas.openxmlformats.org/officeDocument/2006/relationships/hyperlink" Target="http://ivo.garant.ru/document/redirect/12121508/1000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58059426/1005" TargetMode="External"/><Relationship Id="rId23" Type="http://schemas.openxmlformats.org/officeDocument/2006/relationships/hyperlink" Target="http://ivo.garant.ru/document/redirect/70866618/1002" TargetMode="External"/><Relationship Id="rId28" Type="http://schemas.openxmlformats.org/officeDocument/2006/relationships/hyperlink" Target="http://ivo.garant.ru/document/redirect/70866618/1004" TargetMode="External"/><Relationship Id="rId36" Type="http://schemas.openxmlformats.org/officeDocument/2006/relationships/hyperlink" Target="http://ivo.garant.ru/document/redirect/57501590/1018" TargetMode="External"/><Relationship Id="rId49" Type="http://schemas.openxmlformats.org/officeDocument/2006/relationships/hyperlink" Target="http://ivo.garant.ru/document/redirect/55043011/0" TargetMode="External"/><Relationship Id="rId10" Type="http://schemas.openxmlformats.org/officeDocument/2006/relationships/hyperlink" Target="http://ivo.garant.ru/document/redirect/12136004/5270" TargetMode="External"/><Relationship Id="rId19" Type="http://schemas.openxmlformats.org/officeDocument/2006/relationships/hyperlink" Target="http://ivo.garant.ru/document/redirect/3919543/0" TargetMode="External"/><Relationship Id="rId31" Type="http://schemas.openxmlformats.org/officeDocument/2006/relationships/hyperlink" Target="http://ivo.garant.ru/document/redirect/3919543/0" TargetMode="External"/><Relationship Id="rId44" Type="http://schemas.openxmlformats.org/officeDocument/2006/relationships/hyperlink" Target="http://ivo.garant.ru/document/redirect/12125268/370" TargetMode="External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449388/151" TargetMode="External"/><Relationship Id="rId14" Type="http://schemas.openxmlformats.org/officeDocument/2006/relationships/hyperlink" Target="http://ivo.garant.ru/document/redirect/70618396/100232" TargetMode="External"/><Relationship Id="rId22" Type="http://schemas.openxmlformats.org/officeDocument/2006/relationships/hyperlink" Target="http://ivo.garant.ru/document/redirect/12129354/24" TargetMode="External"/><Relationship Id="rId27" Type="http://schemas.openxmlformats.org/officeDocument/2006/relationships/hyperlink" Target="http://ivo.garant.ru/document/redirect/57501590/1013" TargetMode="External"/><Relationship Id="rId30" Type="http://schemas.openxmlformats.org/officeDocument/2006/relationships/hyperlink" Target="http://ivo.garant.ru/document/redirect/3919543/0" TargetMode="External"/><Relationship Id="rId35" Type="http://schemas.openxmlformats.org/officeDocument/2006/relationships/hyperlink" Target="http://ivo.garant.ru/document/redirect/70866618/1006" TargetMode="External"/><Relationship Id="rId43" Type="http://schemas.openxmlformats.org/officeDocument/2006/relationships/hyperlink" Target="http://ivo.garant.ru/document/redirect/12125268/353" TargetMode="External"/><Relationship Id="rId48" Type="http://schemas.openxmlformats.org/officeDocument/2006/relationships/hyperlink" Target="http://ivo.garant.ru/document/redirect/5756151/11000" TargetMode="External"/><Relationship Id="rId8" Type="http://schemas.openxmlformats.org/officeDocument/2006/relationships/hyperlink" Target="http://ivo.garant.ru/document/redirect/400170320/10916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ТОПОЛЁК</cp:lastModifiedBy>
  <cp:revision>2</cp:revision>
  <dcterms:created xsi:type="dcterms:W3CDTF">2023-01-31T04:56:00Z</dcterms:created>
  <dcterms:modified xsi:type="dcterms:W3CDTF">2023-01-31T04:56:00Z</dcterms:modified>
</cp:coreProperties>
</file>