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3852" w:rsidRPr="00EC182D" w:rsidTr="00A92937">
        <w:tc>
          <w:tcPr>
            <w:tcW w:w="4785" w:type="dxa"/>
          </w:tcPr>
          <w:p w:rsidR="009E3852" w:rsidRPr="00EC182D" w:rsidRDefault="009E3852" w:rsidP="00A929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 xml:space="preserve">ПРИНЯТО:                                                                                        </w:t>
            </w:r>
          </w:p>
          <w:p w:rsidR="009E3852" w:rsidRPr="00EC182D" w:rsidRDefault="009E3852" w:rsidP="00A929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 xml:space="preserve">на Общем собрании трудового коллектива                                   </w:t>
            </w:r>
          </w:p>
          <w:p w:rsidR="009E3852" w:rsidRPr="00EC182D" w:rsidRDefault="009E3852" w:rsidP="00A929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 xml:space="preserve">МКДОУ «Детский сад № </w:t>
            </w:r>
            <w:r>
              <w:rPr>
                <w:rFonts w:ascii="Times New Roman" w:hAnsi="Times New Roman"/>
                <w:sz w:val="24"/>
                <w:szCs w:val="24"/>
              </w:rPr>
              <w:t>19 «Тополёк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3852" w:rsidRPr="00EC182D" w:rsidRDefault="009E3852" w:rsidP="00A929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 xml:space="preserve"> от «04» 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 xml:space="preserve"> г.    </w:t>
            </w:r>
          </w:p>
        </w:tc>
        <w:tc>
          <w:tcPr>
            <w:tcW w:w="4786" w:type="dxa"/>
          </w:tcPr>
          <w:p w:rsidR="009E3852" w:rsidRPr="00EC182D" w:rsidRDefault="009E3852" w:rsidP="00A92937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E3852" w:rsidRPr="00EC182D" w:rsidRDefault="009E3852" w:rsidP="00A92937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И.о.з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 xml:space="preserve"> МКДОУ</w:t>
            </w:r>
          </w:p>
          <w:p w:rsidR="009E3852" w:rsidRPr="00EC182D" w:rsidRDefault="009E3852" w:rsidP="00A92937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sz w:val="24"/>
                <w:szCs w:val="24"/>
              </w:rPr>
              <w:t>19 «Тополёк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3852" w:rsidRPr="00EC182D" w:rsidRDefault="009E3852" w:rsidP="00A9293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2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_____</w:t>
            </w:r>
            <w:r w:rsidRPr="00EC182D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В.С.Шаламова</w:t>
            </w:r>
          </w:p>
        </w:tc>
      </w:tr>
    </w:tbl>
    <w:p w:rsidR="009E3852" w:rsidRPr="00EC182D" w:rsidRDefault="009E3852" w:rsidP="009E385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C18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Приказ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C182D">
        <w:rPr>
          <w:rFonts w:ascii="Times New Roman" w:eastAsia="Times New Roman" w:hAnsi="Times New Roman"/>
          <w:sz w:val="24"/>
          <w:szCs w:val="24"/>
          <w:lang w:eastAsia="ru-RU"/>
        </w:rPr>
        <w:t>3 от 04.0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82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C182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</w:t>
      </w:r>
    </w:p>
    <w:p w:rsidR="009E3852" w:rsidRDefault="009E3852" w:rsidP="009E385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7408F" w:rsidRDefault="0017408F" w:rsidP="0017408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08F" w:rsidRDefault="0017408F" w:rsidP="00F61C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C08" w:rsidRPr="0017408F" w:rsidRDefault="00E76431" w:rsidP="00E76431">
      <w:pPr>
        <w:spacing w:after="12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6E4C08" w:rsidRPr="0017408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76BE0" w:rsidRDefault="006E4C08" w:rsidP="00364D81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08F">
        <w:rPr>
          <w:rFonts w:ascii="Times New Roman" w:hAnsi="Times New Roman" w:cs="Times New Roman"/>
          <w:b/>
          <w:sz w:val="32"/>
          <w:szCs w:val="32"/>
        </w:rPr>
        <w:t xml:space="preserve"> о порядке обработки и защите персональных данных в </w:t>
      </w:r>
      <w:r w:rsidR="00364D81">
        <w:rPr>
          <w:rFonts w:ascii="Times New Roman" w:hAnsi="Times New Roman" w:cs="Times New Roman"/>
          <w:b/>
          <w:sz w:val="32"/>
          <w:szCs w:val="32"/>
        </w:rPr>
        <w:t xml:space="preserve">Муниципальном </w:t>
      </w:r>
      <w:r w:rsidR="009E3852">
        <w:rPr>
          <w:rFonts w:ascii="Times New Roman" w:hAnsi="Times New Roman" w:cs="Times New Roman"/>
          <w:b/>
          <w:sz w:val="32"/>
          <w:szCs w:val="32"/>
        </w:rPr>
        <w:t xml:space="preserve">казенном </w:t>
      </w:r>
      <w:r w:rsidR="00364D81">
        <w:rPr>
          <w:rFonts w:ascii="Times New Roman" w:hAnsi="Times New Roman" w:cs="Times New Roman"/>
          <w:b/>
          <w:sz w:val="32"/>
          <w:szCs w:val="32"/>
        </w:rPr>
        <w:t>дошкольном образовательном учреждении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 xml:space="preserve"> «Детский сад</w:t>
      </w:r>
      <w:r w:rsidR="00364D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E3852">
        <w:rPr>
          <w:rFonts w:ascii="Times New Roman" w:hAnsi="Times New Roman" w:cs="Times New Roman"/>
          <w:b/>
          <w:sz w:val="32"/>
          <w:szCs w:val="32"/>
        </w:rPr>
        <w:t>19</w:t>
      </w:r>
      <w:r w:rsidR="00364D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>«</w:t>
      </w:r>
      <w:r w:rsidR="009E3852">
        <w:rPr>
          <w:rFonts w:ascii="Times New Roman" w:hAnsi="Times New Roman" w:cs="Times New Roman"/>
          <w:b/>
          <w:sz w:val="32"/>
          <w:szCs w:val="32"/>
        </w:rPr>
        <w:t>Тополёк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>»</w:t>
      </w:r>
    </w:p>
    <w:p w:rsidR="00413B7B" w:rsidRPr="0017408F" w:rsidRDefault="00413B7B" w:rsidP="00413B7B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3B7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413B7B" w:rsidRDefault="00E76431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воспитанников и их родителей (законных представителей)</w:t>
      </w:r>
    </w:p>
    <w:p w:rsidR="0017408F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М</w:t>
      </w:r>
      <w:r w:rsidR="009E3852">
        <w:rPr>
          <w:rFonts w:ascii="Times New Roman" w:hAnsi="Times New Roman" w:cs="Times New Roman"/>
        </w:rPr>
        <w:t>К</w:t>
      </w:r>
      <w:r w:rsidRPr="0017408F">
        <w:rPr>
          <w:rFonts w:ascii="Times New Roman" w:hAnsi="Times New Roman" w:cs="Times New Roman"/>
        </w:rPr>
        <w:t xml:space="preserve">ДОУ «Детский сад № </w:t>
      </w:r>
      <w:r w:rsidR="009E3852">
        <w:rPr>
          <w:rFonts w:ascii="Times New Roman" w:hAnsi="Times New Roman" w:cs="Times New Roman"/>
        </w:rPr>
        <w:t>19</w:t>
      </w:r>
      <w:r w:rsidRPr="0017408F">
        <w:rPr>
          <w:rFonts w:ascii="Times New Roman" w:hAnsi="Times New Roman" w:cs="Times New Roman"/>
        </w:rPr>
        <w:t xml:space="preserve"> «</w:t>
      </w:r>
      <w:r w:rsidR="009E3852">
        <w:rPr>
          <w:rFonts w:ascii="Times New Roman" w:hAnsi="Times New Roman" w:cs="Times New Roman"/>
        </w:rPr>
        <w:t>Тополёк</w:t>
      </w:r>
      <w:r w:rsidRPr="0017408F">
        <w:rPr>
          <w:rFonts w:ascii="Times New Roman" w:hAnsi="Times New Roman" w:cs="Times New Roman"/>
        </w:rPr>
        <w:t>»</w:t>
      </w:r>
    </w:p>
    <w:p w:rsidR="00413B7B" w:rsidRPr="0017408F" w:rsidRDefault="00413B7B" w:rsidP="00413B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Настоящее положение об обработке  и защите персональных данных в дошкольном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ДОУ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ДОУ, воспитанников и их родителей</w:t>
      </w:r>
      <w:r w:rsidR="00174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Блокирование персональных данных – временное прекращение сбора, систематизации, накопления, использования и распространения персональных данных, в т.ч.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персональных данных и др.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т.ч.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персональных данных ДОУ (далее - субъекты) – носители персональных данных, в т.ч.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т.ч. передачи) и обезличивания.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– документ, позволяющий упорядочить, типизировать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F6134">
        <w:rPr>
          <w:rFonts w:ascii="Times New Roman" w:hAnsi="Times New Roman" w:cs="Times New Roman"/>
        </w:rPr>
        <w:t>действия, в результате которых происходит безвозвратная утрата персональных данных в информационных системах персональных данных, в т.ч.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информации о его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 фиксации персональных данных на материальных носителях не допускается размещение на одном материальном носителе персональных данных, цели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Лица, осуществляющие обработку персональных данных без использования средств автоматизации ( в т.ч.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категориях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21. При использовании типовых форм документов (приложение 2 к настоящему Положению),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неправомерных действий с персональными данными субъекта устранять допущенные нарушения в срок, не превышающий трех рабочих дней с даты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устранения допущенных нарушений уничтожать персональные данные субъекта в срок, не превышающий трех рабочих дней с даты выявления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которых используются персональные данные субъектов ПДн,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СОГЛАСИЕ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сотрудника Муниципального бюджетного дошкольного образовательного учреждения «Детский сад № </w:t>
      </w:r>
      <w:r w:rsidR="009E3852">
        <w:rPr>
          <w:rFonts w:ascii="Times New Roman" w:hAnsi="Times New Roman" w:cs="Times New Roman"/>
          <w:b/>
          <w:spacing w:val="-2"/>
          <w:sz w:val="20"/>
          <w:szCs w:val="20"/>
        </w:rPr>
        <w:t>19</w:t>
      </w: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«</w:t>
      </w:r>
      <w:r w:rsidR="009E3852">
        <w:rPr>
          <w:rFonts w:ascii="Times New Roman" w:hAnsi="Times New Roman" w:cs="Times New Roman"/>
          <w:b/>
          <w:spacing w:val="-2"/>
          <w:sz w:val="20"/>
          <w:szCs w:val="20"/>
        </w:rPr>
        <w:t>Тополёк</w:t>
      </w: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»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на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>: М</w:t>
      </w:r>
      <w:r w:rsidR="009E3852">
        <w:rPr>
          <w:rFonts w:ascii="Times New Roman" w:hAnsi="Times New Roman" w:cs="Times New Roman"/>
          <w:sz w:val="20"/>
          <w:szCs w:val="20"/>
          <w:u w:val="single"/>
        </w:rPr>
        <w:t>К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 xml:space="preserve">ДОУ «Детский сад № </w:t>
      </w:r>
      <w:r w:rsidR="009E3852">
        <w:rPr>
          <w:rFonts w:ascii="Times New Roman" w:hAnsi="Times New Roman" w:cs="Times New Roman"/>
          <w:sz w:val="20"/>
          <w:szCs w:val="20"/>
          <w:u w:val="single"/>
        </w:rPr>
        <w:t>19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 xml:space="preserve"> «</w:t>
      </w:r>
      <w:r w:rsidR="009E3852">
        <w:rPr>
          <w:rFonts w:ascii="Times New Roman" w:hAnsi="Times New Roman" w:cs="Times New Roman"/>
          <w:sz w:val="20"/>
          <w:szCs w:val="20"/>
          <w:u w:val="single"/>
        </w:rPr>
        <w:t>Тополёк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 xml:space="preserve">», адрес: </w:t>
      </w:r>
      <w:r w:rsidR="009E3852">
        <w:rPr>
          <w:rFonts w:ascii="Times New Roman" w:hAnsi="Times New Roman" w:cs="Times New Roman"/>
          <w:sz w:val="20"/>
          <w:szCs w:val="20"/>
          <w:u w:val="single"/>
          <w:lang w:eastAsia="ar-SA"/>
        </w:rPr>
        <w:t>623620</w:t>
      </w:r>
      <w:r w:rsidRPr="00D234AD">
        <w:rPr>
          <w:rFonts w:ascii="Times New Roman" w:hAnsi="Times New Roman" w:cs="Times New Roman"/>
          <w:sz w:val="20"/>
          <w:szCs w:val="20"/>
          <w:u w:val="single"/>
          <w:lang w:eastAsia="ar-SA"/>
        </w:rPr>
        <w:t>,</w:t>
      </w:r>
      <w:r w:rsidR="009E3852">
        <w:rPr>
          <w:rFonts w:ascii="Times New Roman" w:hAnsi="Times New Roman" w:cs="Times New Roman"/>
          <w:sz w:val="20"/>
          <w:szCs w:val="20"/>
          <w:u w:val="single"/>
          <w:lang w:eastAsia="ar-SA"/>
        </w:rPr>
        <w:t>Свердловская область, Талицкий р-он, п.Троицкий, ул.Нагорная, 10</w:t>
      </w:r>
      <w:r w:rsidRPr="00D234AD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 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 июля 2006 года №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  <w:r w:rsidRPr="00D234AD">
        <w:rPr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МБДОУ «Детский сад № 22 «Журавушка» 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предупрежден(а).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Заведующему М</w:t>
      </w:r>
      <w:r w:rsidR="009E3852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ДОУ «Детский сад № </w:t>
      </w:r>
      <w:r w:rsidR="009E3852">
        <w:rPr>
          <w:rFonts w:ascii="Times New Roman" w:hAnsi="Times New Roman" w:cs="Times New Roman"/>
          <w:spacing w:val="-1"/>
          <w:sz w:val="20"/>
          <w:szCs w:val="20"/>
        </w:rPr>
        <w:t>19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«</w:t>
      </w:r>
      <w:r w:rsidR="009E3852">
        <w:rPr>
          <w:rFonts w:ascii="Times New Roman" w:hAnsi="Times New Roman" w:cs="Times New Roman"/>
          <w:spacing w:val="-1"/>
          <w:sz w:val="20"/>
          <w:szCs w:val="20"/>
        </w:rPr>
        <w:t>Тополёк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»  </w:t>
      </w:r>
      <w:r w:rsidR="009E3852">
        <w:rPr>
          <w:rFonts w:ascii="Times New Roman" w:hAnsi="Times New Roman" w:cs="Times New Roman"/>
          <w:spacing w:val="-1"/>
          <w:sz w:val="20"/>
          <w:szCs w:val="20"/>
        </w:rPr>
        <w:t>В.С.Шаламовой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(согласен /не согласен)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lastRenderedPageBreak/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Pr="0022234A">
        <w:rPr>
          <w:rFonts w:ascii="Times New Roman" w:hAnsi="Times New Roman" w:cs="Times New Roman"/>
          <w:sz w:val="20"/>
          <w:szCs w:val="20"/>
        </w:rPr>
        <w:t>в качестве сотрудника М</w:t>
      </w:r>
      <w:r w:rsidR="009E3852">
        <w:rPr>
          <w:rFonts w:ascii="Times New Roman" w:hAnsi="Times New Roman" w:cs="Times New Roman"/>
          <w:sz w:val="20"/>
          <w:szCs w:val="20"/>
        </w:rPr>
        <w:t>К</w:t>
      </w:r>
      <w:r w:rsidRPr="0022234A">
        <w:rPr>
          <w:rFonts w:ascii="Times New Roman" w:hAnsi="Times New Roman" w:cs="Times New Roman"/>
          <w:sz w:val="20"/>
          <w:szCs w:val="20"/>
        </w:rPr>
        <w:t xml:space="preserve">ДОУ «Детский сад № </w:t>
      </w:r>
      <w:r w:rsidR="009E3852">
        <w:rPr>
          <w:rFonts w:ascii="Times New Roman" w:hAnsi="Times New Roman" w:cs="Times New Roman"/>
          <w:sz w:val="20"/>
          <w:szCs w:val="20"/>
        </w:rPr>
        <w:t>19</w:t>
      </w:r>
      <w:r w:rsidRPr="0022234A">
        <w:rPr>
          <w:rFonts w:ascii="Times New Roman" w:hAnsi="Times New Roman" w:cs="Times New Roman"/>
          <w:sz w:val="20"/>
          <w:szCs w:val="20"/>
        </w:rPr>
        <w:t xml:space="preserve"> «</w:t>
      </w:r>
      <w:r w:rsidR="009E3852">
        <w:rPr>
          <w:rFonts w:ascii="Times New Roman" w:hAnsi="Times New Roman" w:cs="Times New Roman"/>
          <w:sz w:val="20"/>
          <w:szCs w:val="20"/>
        </w:rPr>
        <w:t>Тополёк</w:t>
      </w:r>
      <w:r w:rsidRPr="0022234A">
        <w:rPr>
          <w:rFonts w:ascii="Times New Roman" w:hAnsi="Times New Roman" w:cs="Times New Roman"/>
          <w:sz w:val="20"/>
          <w:szCs w:val="20"/>
        </w:rPr>
        <w:t>»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в случае попытки посторонних лиц получить от меня сведения, содержащие персональные данные, обрабатываемые в М</w:t>
      </w:r>
      <w:r w:rsidR="009E3852">
        <w:rPr>
          <w:rFonts w:ascii="Times New Roman" w:hAnsi="Times New Roman" w:cs="Times New Roman"/>
          <w:sz w:val="20"/>
          <w:szCs w:val="20"/>
        </w:rPr>
        <w:t>К</w:t>
      </w:r>
      <w:r w:rsidRPr="0022234A">
        <w:rPr>
          <w:rFonts w:ascii="Times New Roman" w:hAnsi="Times New Roman" w:cs="Times New Roman"/>
          <w:sz w:val="20"/>
          <w:szCs w:val="20"/>
        </w:rPr>
        <w:t xml:space="preserve">ДОУ «Детский сад № </w:t>
      </w:r>
      <w:r w:rsidR="009E3852">
        <w:rPr>
          <w:rFonts w:ascii="Times New Roman" w:hAnsi="Times New Roman" w:cs="Times New Roman"/>
          <w:sz w:val="20"/>
          <w:szCs w:val="20"/>
        </w:rPr>
        <w:t>19</w:t>
      </w:r>
      <w:r w:rsidRPr="0022234A">
        <w:rPr>
          <w:rFonts w:ascii="Times New Roman" w:hAnsi="Times New Roman" w:cs="Times New Roman"/>
          <w:sz w:val="20"/>
          <w:szCs w:val="20"/>
        </w:rPr>
        <w:t xml:space="preserve"> «</w:t>
      </w:r>
      <w:r w:rsidR="009E3852">
        <w:rPr>
          <w:rFonts w:ascii="Times New Roman" w:hAnsi="Times New Roman" w:cs="Times New Roman"/>
          <w:sz w:val="20"/>
          <w:szCs w:val="20"/>
        </w:rPr>
        <w:t>Тополёк</w:t>
      </w:r>
      <w:r w:rsidRPr="0022234A">
        <w:rPr>
          <w:rFonts w:ascii="Times New Roman" w:hAnsi="Times New Roman" w:cs="Times New Roman"/>
          <w:sz w:val="20"/>
          <w:szCs w:val="20"/>
        </w:rPr>
        <w:t>» 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Я, предупрежден(а), что, в случае невыполнения любого из вышеуказанных пунктов настоящего Обязательства, могу быть уволен(а) из М</w:t>
      </w:r>
      <w:r w:rsidR="009E3852">
        <w:rPr>
          <w:rFonts w:ascii="Times New Roman" w:hAnsi="Times New Roman" w:cs="Times New Roman"/>
          <w:sz w:val="20"/>
          <w:szCs w:val="20"/>
        </w:rPr>
        <w:t>К</w:t>
      </w:r>
      <w:r w:rsidRPr="0022234A">
        <w:rPr>
          <w:rFonts w:ascii="Times New Roman" w:hAnsi="Times New Roman" w:cs="Times New Roman"/>
          <w:sz w:val="20"/>
          <w:szCs w:val="20"/>
        </w:rPr>
        <w:t xml:space="preserve">ДОУ «Детский сад № </w:t>
      </w:r>
      <w:r w:rsidR="009E3852">
        <w:rPr>
          <w:rFonts w:ascii="Times New Roman" w:hAnsi="Times New Roman" w:cs="Times New Roman"/>
          <w:sz w:val="20"/>
          <w:szCs w:val="20"/>
        </w:rPr>
        <w:t>19</w:t>
      </w:r>
      <w:r w:rsidRPr="0022234A">
        <w:rPr>
          <w:rFonts w:ascii="Times New Roman" w:hAnsi="Times New Roman" w:cs="Times New Roman"/>
          <w:sz w:val="20"/>
          <w:szCs w:val="20"/>
        </w:rPr>
        <w:t xml:space="preserve"> «</w:t>
      </w:r>
      <w:r w:rsidR="009E3852">
        <w:rPr>
          <w:rFonts w:ascii="Times New Roman" w:hAnsi="Times New Roman" w:cs="Times New Roman"/>
          <w:sz w:val="20"/>
          <w:szCs w:val="20"/>
        </w:rPr>
        <w:t>Тополёк</w:t>
      </w:r>
      <w:bookmarkStart w:id="0" w:name="_GoBack"/>
      <w:bookmarkEnd w:id="0"/>
      <w:r w:rsidRPr="0022234A">
        <w:rPr>
          <w:rFonts w:ascii="Times New Roman" w:hAnsi="Times New Roman" w:cs="Times New Roman"/>
          <w:sz w:val="20"/>
          <w:szCs w:val="20"/>
        </w:rPr>
        <w:t>».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получил(а)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D234AD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7A" w:rsidRDefault="0054557A" w:rsidP="00624F79">
      <w:pPr>
        <w:spacing w:after="0" w:line="240" w:lineRule="auto"/>
      </w:pPr>
      <w:r>
        <w:separator/>
      </w:r>
    </w:p>
  </w:endnote>
  <w:endnote w:type="continuationSeparator" w:id="0">
    <w:p w:rsidR="0054557A" w:rsidRDefault="0054557A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7A" w:rsidRDefault="0054557A" w:rsidP="00624F79">
      <w:pPr>
        <w:spacing w:after="0" w:line="240" w:lineRule="auto"/>
      </w:pPr>
      <w:r>
        <w:separator/>
      </w:r>
    </w:p>
  </w:footnote>
  <w:footnote w:type="continuationSeparator" w:id="0">
    <w:p w:rsidR="0054557A" w:rsidRDefault="0054557A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 w15:restartNumberingAfterBreak="0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4C08"/>
    <w:rsid w:val="000E351C"/>
    <w:rsid w:val="0017408F"/>
    <w:rsid w:val="001C0F73"/>
    <w:rsid w:val="0022234A"/>
    <w:rsid w:val="002353E5"/>
    <w:rsid w:val="00272D21"/>
    <w:rsid w:val="0028124F"/>
    <w:rsid w:val="00364D81"/>
    <w:rsid w:val="00392C8F"/>
    <w:rsid w:val="00413B7B"/>
    <w:rsid w:val="004751ED"/>
    <w:rsid w:val="00476BE0"/>
    <w:rsid w:val="004F5697"/>
    <w:rsid w:val="004F6134"/>
    <w:rsid w:val="005404D3"/>
    <w:rsid w:val="0054557A"/>
    <w:rsid w:val="00624F79"/>
    <w:rsid w:val="00655DD2"/>
    <w:rsid w:val="006E4C08"/>
    <w:rsid w:val="007121C2"/>
    <w:rsid w:val="00774BFE"/>
    <w:rsid w:val="00795031"/>
    <w:rsid w:val="007E4690"/>
    <w:rsid w:val="0088325E"/>
    <w:rsid w:val="008F2646"/>
    <w:rsid w:val="00903CE3"/>
    <w:rsid w:val="009973C2"/>
    <w:rsid w:val="009E01DF"/>
    <w:rsid w:val="009E3852"/>
    <w:rsid w:val="00A1077D"/>
    <w:rsid w:val="00AB4F04"/>
    <w:rsid w:val="00B14816"/>
    <w:rsid w:val="00B91D94"/>
    <w:rsid w:val="00CA229B"/>
    <w:rsid w:val="00CA2563"/>
    <w:rsid w:val="00D032B3"/>
    <w:rsid w:val="00D234AD"/>
    <w:rsid w:val="00D71536"/>
    <w:rsid w:val="00DA66B4"/>
    <w:rsid w:val="00DF75EC"/>
    <w:rsid w:val="00E76431"/>
    <w:rsid w:val="00EB31DA"/>
    <w:rsid w:val="00EE5393"/>
    <w:rsid w:val="00F44E2F"/>
    <w:rsid w:val="00F61C10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B4FE"/>
  <w15:docId w15:val="{917F3813-B274-445B-9579-BBE353CB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99"/>
    <w:qFormat/>
    <w:rsid w:val="009E385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A42050-339A-44B7-B632-2664A636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</cp:revision>
  <cp:lastPrinted>2012-02-07T11:28:00Z</cp:lastPrinted>
  <dcterms:created xsi:type="dcterms:W3CDTF">2011-09-21T05:59:00Z</dcterms:created>
  <dcterms:modified xsi:type="dcterms:W3CDTF">2018-05-14T10:24:00Z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