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A7" w:rsidRDefault="00474CA7" w:rsidP="00474CA7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Чек-лист для методического кабинета </w:t>
      </w:r>
    </w:p>
    <w:p w:rsidR="00474CA7" w:rsidRDefault="00474CA7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82"/>
        <w:gridCol w:w="1648"/>
        <w:gridCol w:w="1857"/>
        <w:gridCol w:w="1728"/>
        <w:gridCol w:w="1224"/>
      </w:tblGrid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CD1F91">
              <w:rPr>
                <w:rFonts w:ascii="Arial" w:hAnsi="Arial" w:cs="Arial"/>
                <w:b/>
              </w:rPr>
              <w:t>Оборудование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CD1F91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CD1F91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CD1F91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CD1F91"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474CA7" w:rsidRPr="00CD1F91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  <w:b/>
              </w:rPr>
              <w:t>Специализированная мебель и системы хранения</w:t>
            </w: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Каталожный шкаф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Кресло для чтения/места для сидения в зоне релаксирующего чтения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Стеллажи библиотечные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Стенд информационный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Стол детский для читального зала с регулируемой высотой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Стол детский модульный регулируемый по высоте для коворкинга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Стол для выдачи книг и пособий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Стол педагога с ящиками для хранения/тумбой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lastRenderedPageBreak/>
              <w:t>Стул детский поворотный регулируемый по высоте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Шкаф для газет и журналов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Шкаф для читательских формуляров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Шкаф, закрытый для хранения дидактического оборудования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  <w:b/>
              </w:rPr>
              <w:t>Технические средства</w:t>
            </w: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Компьютер с периферией (лицензионное программное обеспечение, образовательный контент, система защиты от вредоносной информации, автоматизированная информационно</w:t>
            </w:r>
            <w:r>
              <w:rPr>
                <w:rFonts w:ascii="Arial" w:hAnsi="Arial" w:cs="Arial"/>
              </w:rPr>
              <w:t>–</w:t>
            </w:r>
            <w:r w:rsidRPr="00CD1F91">
              <w:rPr>
                <w:rFonts w:ascii="Arial" w:hAnsi="Arial" w:cs="Arial"/>
              </w:rPr>
              <w:t>библиотечная система (АИБС)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lastRenderedPageBreak/>
              <w:t>Ламинатор</w:t>
            </w:r>
            <w:r>
              <w:rPr>
                <w:rFonts w:ascii="Arial" w:hAnsi="Arial" w:cs="Arial"/>
              </w:rPr>
              <w:t>-</w:t>
            </w:r>
            <w:r w:rsidRPr="00CD1F91">
              <w:rPr>
                <w:rFonts w:ascii="Arial" w:hAnsi="Arial" w:cs="Arial"/>
              </w:rPr>
              <w:t>брошюратор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Многофункциональное устройство</w:t>
            </w:r>
            <w:r>
              <w:rPr>
                <w:rFonts w:ascii="Arial" w:hAnsi="Arial" w:cs="Arial"/>
              </w:rPr>
              <w:t xml:space="preserve"> </w:t>
            </w:r>
            <w:r w:rsidRPr="00CD1F9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D1F91">
              <w:rPr>
                <w:rFonts w:ascii="Arial" w:hAnsi="Arial" w:cs="Arial"/>
              </w:rPr>
              <w:t>Принтер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Мобильная электронная библиотека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Планшетный компьютер (лицензионное программное обеспечение, образовательный контент, система защиты от вредоносной информации) для коворкинга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Сетевой фильтр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  <w:b/>
              </w:rPr>
              <w:t>Оборудование для онлайн</w:t>
            </w:r>
            <w:r>
              <w:rPr>
                <w:rFonts w:ascii="Arial" w:hAnsi="Arial" w:cs="Arial"/>
                <w:b/>
              </w:rPr>
              <w:t>–</w:t>
            </w:r>
            <w:r w:rsidRPr="00CD1F91">
              <w:rPr>
                <w:rFonts w:ascii="Arial" w:hAnsi="Arial" w:cs="Arial"/>
                <w:b/>
              </w:rPr>
              <w:t>трансляций</w:t>
            </w:r>
            <w:r w:rsidRPr="00CD1F91">
              <w:rPr>
                <w:rFonts w:ascii="Arial" w:hAnsi="Arial" w:cs="Arial"/>
              </w:rPr>
              <w:t xml:space="preserve"> </w:t>
            </w: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  <w:b/>
              </w:rPr>
            </w:pPr>
            <w:r w:rsidRPr="00CD1F91">
              <w:rPr>
                <w:rFonts w:ascii="Arial" w:hAnsi="Arial" w:cs="Arial"/>
              </w:rPr>
              <w:t>Наушники для прослушивания аудио</w:t>
            </w:r>
            <w:r>
              <w:rPr>
                <w:rFonts w:ascii="Arial" w:hAnsi="Arial" w:cs="Arial"/>
              </w:rPr>
              <w:t>-</w:t>
            </w:r>
            <w:r w:rsidRPr="00CD1F91">
              <w:rPr>
                <w:rFonts w:ascii="Arial" w:hAnsi="Arial" w:cs="Arial"/>
              </w:rPr>
              <w:t xml:space="preserve"> и видеоматериалов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Тележка</w:t>
            </w:r>
            <w:r>
              <w:rPr>
                <w:rFonts w:ascii="Arial" w:hAnsi="Arial" w:cs="Arial"/>
              </w:rPr>
              <w:t>-</w:t>
            </w:r>
            <w:r w:rsidRPr="00CD1F91">
              <w:rPr>
                <w:rFonts w:ascii="Arial" w:hAnsi="Arial" w:cs="Arial"/>
              </w:rPr>
              <w:t xml:space="preserve">хранилище ноутбуков/планшетов с системой подзарядки в комплекте с ноутбуками/планшетами (лицензионное </w:t>
            </w:r>
            <w:r w:rsidRPr="00CD1F91">
              <w:rPr>
                <w:rFonts w:ascii="Arial" w:hAnsi="Arial" w:cs="Arial"/>
              </w:rPr>
              <w:lastRenderedPageBreak/>
              <w:t>программное обеспечение, образовательный контент, система защиты от вредоносной информации)/Компьютер ученика (лицензионное программное обеспечение, образовательный контент, система защиты от вредоносной информации)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lastRenderedPageBreak/>
              <w:t xml:space="preserve">1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  <w:b/>
              </w:rPr>
              <w:lastRenderedPageBreak/>
              <w:t>Дидактические пособия и методическое обеспечение</w:t>
            </w: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Библиотека методической литературы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Библиотека периодических изданий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Библиотека художественной литературы для детей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Комплект дидактических игрушек с народной росписью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lastRenderedPageBreak/>
              <w:t>Комплект дидактического и раздаточного материала по всем разделам образовательной программы для всех возрастных групп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Комплект методического материала по всем разделам образовательной программы для всех возрастных групп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Комплект тематических папок и альбомов с демонстрационными картинами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Комплект тематических пособий для патриотического воспитания (наглядно</w:t>
            </w:r>
            <w:r>
              <w:rPr>
                <w:rFonts w:ascii="Arial" w:hAnsi="Arial" w:cs="Arial"/>
              </w:rPr>
              <w:t>-</w:t>
            </w:r>
            <w:r w:rsidRPr="00CD1F91">
              <w:rPr>
                <w:rFonts w:ascii="Arial" w:hAnsi="Arial" w:cs="Arial"/>
              </w:rPr>
              <w:t>демонстрационный и дидактический материал о природе и истории РФ и родного края)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Комплект тематических пособий </w:t>
            </w:r>
            <w:r w:rsidRPr="00CD1F91">
              <w:rPr>
                <w:rFonts w:ascii="Arial" w:hAnsi="Arial" w:cs="Arial"/>
              </w:rPr>
              <w:lastRenderedPageBreak/>
              <w:t>о флаге, гербе, гимне РФ в формах, доступных для детей старшего дошкольного возраста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lastRenderedPageBreak/>
              <w:t>Кукла в женском русском народном костюме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Кукла в женском народном костюме региона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Кукла в мужском русском народном костюме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4CA7" w:rsidRPr="00CD1F91" w:rsidTr="00474CA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Кукла в мужском народном костюме региона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CD1F91" w:rsidRDefault="00474CA7" w:rsidP="00CC20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4335B7"/>
    <w:rsid w:val="00474CA7"/>
    <w:rsid w:val="00611B92"/>
    <w:rsid w:val="00960B36"/>
    <w:rsid w:val="00B268A7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BD5E27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2320C-E63A-4B8F-B0EF-E024EF6A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2023-03-28T12:32:00Z</dcterms:modified>
</cp:coreProperties>
</file>