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1C2" w:rsidRPr="005301C2" w:rsidRDefault="005301C2" w:rsidP="005301C2">
      <w:pPr>
        <w:pStyle w:val="a3"/>
        <w:shd w:val="clear" w:color="auto" w:fill="FFFFFF"/>
        <w:spacing w:before="0" w:beforeAutospacing="0" w:after="150" w:afterAutospacing="0"/>
        <w:ind w:firstLine="709"/>
        <w:jc w:val="center"/>
        <w:rPr>
          <w:color w:val="000000"/>
          <w:sz w:val="28"/>
          <w:szCs w:val="28"/>
        </w:rPr>
      </w:pPr>
      <w:bookmarkStart w:id="0" w:name="_GoBack"/>
      <w:r w:rsidRPr="005301C2">
        <w:rPr>
          <w:b/>
          <w:bCs/>
          <w:color w:val="000000"/>
          <w:sz w:val="28"/>
          <w:szCs w:val="28"/>
        </w:rPr>
        <w:t>Консультирование родителей «Домашняя игротека, развивающие игры из подручных средств»</w:t>
      </w:r>
    </w:p>
    <w:bookmarkEnd w:id="0"/>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 xml:space="preserve">Ребенок недавно познакомился с некоторыми геометрическими формами? 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w:t>
      </w:r>
      <w:r w:rsidRPr="005301C2">
        <w:rPr>
          <w:color w:val="000000"/>
          <w:sz w:val="28"/>
          <w:szCs w:val="28"/>
        </w:rPr>
        <w:t>например,</w:t>
      </w:r>
      <w:r w:rsidRPr="005301C2">
        <w:rPr>
          <w:color w:val="000000"/>
          <w:sz w:val="28"/>
          <w:szCs w:val="28"/>
        </w:rPr>
        <w:t xml:space="preserve"> красный, и несколько дней подряд (а может быть, и недель в зависимости от возраста и возможностей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 Желательно также отмечать изменения в природе и в окружающей вас обстановке.</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Игры в ванной комнате</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 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Игра между делом</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фантики от конфет, привязывает спичечный коробок за веревочку и тянет его за собой, поводит ладонью по любой поверхности («</w:t>
      </w:r>
      <w:proofErr w:type="spellStart"/>
      <w:r w:rsidRPr="005301C2">
        <w:rPr>
          <w:color w:val="000000"/>
          <w:sz w:val="28"/>
          <w:szCs w:val="28"/>
        </w:rPr>
        <w:t>Шуршалки</w:t>
      </w:r>
      <w:proofErr w:type="spellEnd"/>
      <w:r w:rsidRPr="005301C2">
        <w:rPr>
          <w:color w:val="000000"/>
          <w:sz w:val="28"/>
          <w:szCs w:val="28"/>
        </w:rPr>
        <w:t>»), а еще можно играть в «</w:t>
      </w:r>
      <w:proofErr w:type="spellStart"/>
      <w:r w:rsidRPr="005301C2">
        <w:rPr>
          <w:color w:val="000000"/>
          <w:sz w:val="28"/>
          <w:szCs w:val="28"/>
        </w:rPr>
        <w:t>Звенелки</w:t>
      </w:r>
      <w:proofErr w:type="spellEnd"/>
      <w:r w:rsidRPr="005301C2">
        <w:rPr>
          <w:color w:val="000000"/>
          <w:sz w:val="28"/>
          <w:szCs w:val="28"/>
        </w:rPr>
        <w:t>», «</w:t>
      </w:r>
      <w:proofErr w:type="spellStart"/>
      <w:r w:rsidRPr="005301C2">
        <w:rPr>
          <w:color w:val="000000"/>
          <w:sz w:val="28"/>
          <w:szCs w:val="28"/>
        </w:rPr>
        <w:t>Чавкалки</w:t>
      </w:r>
      <w:proofErr w:type="spellEnd"/>
      <w:r w:rsidRPr="005301C2">
        <w:rPr>
          <w:color w:val="000000"/>
          <w:sz w:val="28"/>
          <w:szCs w:val="28"/>
        </w:rPr>
        <w:t>», «</w:t>
      </w:r>
      <w:proofErr w:type="spellStart"/>
      <w:r w:rsidRPr="005301C2">
        <w:rPr>
          <w:color w:val="000000"/>
          <w:sz w:val="28"/>
          <w:szCs w:val="28"/>
        </w:rPr>
        <w:t>Стучалки</w:t>
      </w:r>
      <w:proofErr w:type="spellEnd"/>
      <w:r w:rsidRPr="005301C2">
        <w:rPr>
          <w:color w:val="000000"/>
          <w:sz w:val="28"/>
          <w:szCs w:val="28"/>
        </w:rPr>
        <w:t>», «</w:t>
      </w:r>
      <w:proofErr w:type="spellStart"/>
      <w:r w:rsidRPr="005301C2">
        <w:rPr>
          <w:color w:val="000000"/>
          <w:sz w:val="28"/>
          <w:szCs w:val="28"/>
        </w:rPr>
        <w:t>Скрипелки</w:t>
      </w:r>
      <w:proofErr w:type="spellEnd"/>
      <w:r w:rsidRPr="005301C2">
        <w:rPr>
          <w:color w:val="000000"/>
          <w:sz w:val="28"/>
          <w:szCs w:val="28"/>
        </w:rPr>
        <w:t>» и так далее. Пожертвуйте старой подушкой и наволочкой, чтобы ребенок смог смастерит из них игрушку. Перевяжите подушку посередине, сверху приклейте или пришейте ленты (волосы). Нарисуйте фломастером лицо и оденьте куклу в любую одежду, чтобы она обрела как можно более романтичный вид. Самый простой способ смастерить куклу – это набить газетой бумажный пакет, перекрутить его посередине и стянуть резинкой.</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Игры на кухне</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 xml:space="preserve">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w:t>
      </w:r>
      <w:r w:rsidRPr="005301C2">
        <w:rPr>
          <w:color w:val="000000"/>
          <w:sz w:val="28"/>
          <w:szCs w:val="28"/>
        </w:rPr>
        <w:lastRenderedPageBreak/>
        <w:t>полезные навыки, знания.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Скорлупа от вареных яиц послужит прекрасным материалом для детских аппликаций. Раскрошите ее на кусочки, которые ребенок легко может брать пальцами. Нанесите на картон тонкий слой пластилина – это фон, а затем предложите ребенку выкладывать рисунок или узор из скорлупы.</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Из макаронных изделий разных форм, размеров и цветов можно выкладывать на столе или листе бумаги причудливые узоры, попутно изучая формы и цвета. Поставьте перед ребенком небольшое блюдце, в котором смешаны горох, рис и гречка, и попросите помочь вам их перебрать. 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 xml:space="preserve">Попросите ребенка отвернуться и на слух определить, что вы сейчас делаете. Особой любовью пользуется шутка «Закрой глаза – открой рот». Пусть малыш с закрытыми глазами на вкус определит, что вы ему положили: кусочек яблока, банана, огурца и даже чеснока. Можно поменяться ролями, и, уж если вы ошибетесь, бурный восторг малыша вам гарантирован! Большинство мам сейчас слишком заняты, чтобы «затевать» пироги, но готовы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вырезать что– </w:t>
      </w:r>
      <w:proofErr w:type="spellStart"/>
      <w:r w:rsidRPr="005301C2">
        <w:rPr>
          <w:color w:val="000000"/>
          <w:sz w:val="28"/>
          <w:szCs w:val="28"/>
        </w:rPr>
        <w:t>нибудь</w:t>
      </w:r>
      <w:proofErr w:type="spellEnd"/>
      <w:r w:rsidRPr="005301C2">
        <w:rPr>
          <w:color w:val="000000"/>
          <w:sz w:val="28"/>
          <w:szCs w:val="28"/>
        </w:rPr>
        <w:t xml:space="preserve"> интересное, посыпать сахаром и запечь. Вы ели когда-нибудь «настоящий» грузовик, или паровоз с трубой и колесами, или слона? 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 xml:space="preserve">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 Разложите на кухне несколько предметов (кубик, батарейку, катушку и так </w:t>
      </w:r>
      <w:r w:rsidRPr="005301C2">
        <w:rPr>
          <w:color w:val="000000"/>
          <w:sz w:val="28"/>
          <w:szCs w:val="28"/>
        </w:rPr>
        <w:lastRenderedPageBreak/>
        <w:t>далее). Дайте ребенку щипцы и попросите перенести все эти предметы в пустую коробку. Следите, чтобы он ничего не уронил. 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 Используя фрукты и овощи, можно научить детей узнавать и различать предметы на ощупь и по вкусу. Положив четыре или пять разных продуктов в пакет, попросить ребенка осторожно ощупать его и определить каждый из них. Завязав глаза, попросите узнать продукт по запаху.</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Рисунки, которые малыш создает на кухне, можно украсить солью, насыпав ее на отдельные участки картинок, смазанные клеем.</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Бумажные стаканчики – прекрасный строительный материал. Пусть ребенок попробует поставить их один на другой, так чтобы они не упали. Прислушайтесь с ребенком к гулу стиральной машины, плеску воды в ванной, шуршанию душа, хлопку входной двери, кашлю отца, шелесту газеты и так далее.</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 xml:space="preserve">Из сухого завтрака «Колечки» могут получиться отличные бусы и браслеты. Если ребенок знает сказку «Три медведя», можно предложить ему выбрать ложку, миску, кастрюлю для Михаила </w:t>
      </w:r>
      <w:proofErr w:type="spellStart"/>
      <w:r w:rsidRPr="005301C2">
        <w:rPr>
          <w:color w:val="000000"/>
          <w:sz w:val="28"/>
          <w:szCs w:val="28"/>
        </w:rPr>
        <w:t>Иваныча</w:t>
      </w:r>
      <w:proofErr w:type="spellEnd"/>
      <w:r w:rsidRPr="005301C2">
        <w:rPr>
          <w:color w:val="000000"/>
          <w:sz w:val="28"/>
          <w:szCs w:val="28"/>
        </w:rPr>
        <w:t>,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w:t>
      </w:r>
    </w:p>
    <w:p w:rsidR="005301C2" w:rsidRPr="005301C2" w:rsidRDefault="005301C2" w:rsidP="005301C2">
      <w:pPr>
        <w:pStyle w:val="a3"/>
        <w:shd w:val="clear" w:color="auto" w:fill="FFFFFF"/>
        <w:spacing w:before="0" w:beforeAutospacing="0" w:after="150" w:afterAutospacing="0"/>
        <w:ind w:firstLine="709"/>
        <w:jc w:val="both"/>
        <w:rPr>
          <w:color w:val="000000"/>
          <w:sz w:val="28"/>
          <w:szCs w:val="28"/>
        </w:rPr>
      </w:pPr>
      <w:r w:rsidRPr="005301C2">
        <w:rPr>
          <w:color w:val="000000"/>
          <w:sz w:val="28"/>
          <w:szCs w:val="28"/>
        </w:rPr>
        <w:t>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только фрукты, потом только круглые предметы, потом только желтые и так далее.</w:t>
      </w:r>
    </w:p>
    <w:p w:rsidR="0057250F" w:rsidRPr="005301C2" w:rsidRDefault="0057250F" w:rsidP="005301C2">
      <w:pPr>
        <w:ind w:firstLine="709"/>
        <w:jc w:val="both"/>
        <w:rPr>
          <w:rFonts w:ascii="Times New Roman" w:hAnsi="Times New Roman" w:cs="Times New Roman"/>
          <w:sz w:val="28"/>
          <w:szCs w:val="28"/>
        </w:rPr>
      </w:pPr>
    </w:p>
    <w:sectPr w:rsidR="0057250F" w:rsidRPr="00530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C2"/>
    <w:rsid w:val="005301C2"/>
    <w:rsid w:val="00572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67584-A7FB-450E-83C8-210834EC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1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1</cp:revision>
  <dcterms:created xsi:type="dcterms:W3CDTF">2024-12-03T16:34:00Z</dcterms:created>
  <dcterms:modified xsi:type="dcterms:W3CDTF">2024-12-03T16:36:00Z</dcterms:modified>
</cp:coreProperties>
</file>